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9A14A4" w14:textId="77777777" w:rsidR="00AA5B28" w:rsidRPr="00ED0B02" w:rsidRDefault="0084046E" w:rsidP="007210E7">
      <w:pPr>
        <w:pStyle w:val="Body"/>
        <w:shd w:val="clear" w:color="auto" w:fill="FFFFFF"/>
        <w:spacing w:after="0" w:line="240" w:lineRule="auto"/>
        <w:rPr>
          <w:rFonts w:ascii="Times New Roman" w:eastAsia="Arial" w:hAnsi="Times New Roman" w:cs="Times New Roman"/>
          <w:b/>
          <w:sz w:val="24"/>
          <w:szCs w:val="24"/>
        </w:rPr>
      </w:pPr>
      <w:r w:rsidRPr="00ED0B02">
        <w:rPr>
          <w:rFonts w:ascii="Times New Roman" w:hAnsi="Times New Roman" w:cs="Times New Roman"/>
          <w:b/>
          <w:sz w:val="24"/>
          <w:szCs w:val="24"/>
          <w:lang w:val="en-US"/>
        </w:rPr>
        <w:t>Agreement of the Steering Group on Aggression and violence against journalists</w:t>
      </w:r>
      <w:r w:rsidRPr="00ED0B02">
        <w:rPr>
          <w:rFonts w:ascii="Times New Roman" w:eastAsia="Arial" w:hAnsi="Times New Roman" w:cs="Times New Roman"/>
          <w:b/>
          <w:sz w:val="24"/>
          <w:szCs w:val="24"/>
          <w:vertAlign w:val="superscript"/>
        </w:rPr>
        <w:footnoteReference w:id="2"/>
      </w:r>
    </w:p>
    <w:p w14:paraId="4316B77D" w14:textId="77777777" w:rsidR="00AA5B28" w:rsidRPr="00ED0B02" w:rsidRDefault="00AA5B28" w:rsidP="007210E7">
      <w:pPr>
        <w:pStyle w:val="Body"/>
        <w:shd w:val="clear" w:color="auto" w:fill="FFFFFF"/>
        <w:spacing w:after="0" w:line="240" w:lineRule="auto"/>
        <w:rPr>
          <w:rFonts w:ascii="Times New Roman" w:eastAsia="Arial" w:hAnsi="Times New Roman" w:cs="Times New Roman"/>
          <w:sz w:val="24"/>
          <w:szCs w:val="24"/>
        </w:rPr>
      </w:pPr>
    </w:p>
    <w:p w14:paraId="5989FD11" w14:textId="77777777" w:rsidR="00AA5B28" w:rsidRPr="00ED0B02" w:rsidRDefault="0084046E" w:rsidP="007210E7">
      <w:pPr>
        <w:pStyle w:val="Body"/>
        <w:shd w:val="clear" w:color="auto" w:fill="FFFFFF"/>
        <w:spacing w:after="0" w:line="240" w:lineRule="auto"/>
        <w:rPr>
          <w:rFonts w:ascii="Times New Roman" w:eastAsia="Arial" w:hAnsi="Times New Roman" w:cs="Times New Roman"/>
          <w:b/>
          <w:sz w:val="24"/>
          <w:szCs w:val="24"/>
        </w:rPr>
      </w:pPr>
      <w:r w:rsidRPr="00ED0B02">
        <w:rPr>
          <w:rFonts w:ascii="Times New Roman" w:hAnsi="Times New Roman" w:cs="Times New Roman"/>
          <w:b/>
          <w:sz w:val="24"/>
          <w:szCs w:val="24"/>
          <w:lang w:val="fr-FR"/>
        </w:rPr>
        <w:t>Introduction</w:t>
      </w:r>
    </w:p>
    <w:p w14:paraId="1CD430DC" w14:textId="77777777" w:rsidR="00ED0B02" w:rsidRPr="00ED0B02" w:rsidRDefault="00ED0B02" w:rsidP="007210E7">
      <w:pPr>
        <w:pStyle w:val="Body"/>
        <w:shd w:val="clear" w:color="auto" w:fill="FFFFFF"/>
        <w:spacing w:after="0" w:line="240" w:lineRule="auto"/>
        <w:rPr>
          <w:rFonts w:ascii="Times New Roman" w:hAnsi="Times New Roman" w:cs="Times New Roman"/>
          <w:sz w:val="24"/>
          <w:szCs w:val="24"/>
          <w:lang w:val="en-US"/>
        </w:rPr>
      </w:pPr>
    </w:p>
    <w:p w14:paraId="1DBE5A08" w14:textId="3A7104DC" w:rsidR="00AA5B28" w:rsidRPr="00ED0B02" w:rsidRDefault="0084046E"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hAnsi="Times New Roman" w:cs="Times New Roman"/>
          <w:sz w:val="24"/>
          <w:szCs w:val="24"/>
          <w:lang w:val="en-US"/>
        </w:rPr>
        <w:t xml:space="preserve">In 2017, Professor </w:t>
      </w:r>
      <w:proofErr w:type="spellStart"/>
      <w:r w:rsidRPr="00ED0B02">
        <w:rPr>
          <w:rFonts w:ascii="Times New Roman" w:hAnsi="Times New Roman" w:cs="Times New Roman"/>
          <w:sz w:val="24"/>
          <w:szCs w:val="24"/>
          <w:lang w:val="en-US"/>
        </w:rPr>
        <w:t>Brenninkmeijer</w:t>
      </w:r>
      <w:proofErr w:type="spellEnd"/>
      <w:r w:rsidRPr="00ED0B02">
        <w:rPr>
          <w:rFonts w:ascii="Times New Roman" w:hAnsi="Times New Roman" w:cs="Times New Roman"/>
          <w:sz w:val="24"/>
          <w:szCs w:val="24"/>
          <w:lang w:val="en-US"/>
        </w:rPr>
        <w:t xml:space="preserve"> and Dr. Odekerken concluded in their report, ‘A threatening climate’, that the seriousness of threats towards journalists in the Netherlands has increased. Serious threats targeting renowned crime journalists and the recent incidents at the editorial offices of de </w:t>
      </w:r>
      <w:proofErr w:type="spellStart"/>
      <w:r w:rsidRPr="00ED0B02">
        <w:rPr>
          <w:rFonts w:ascii="Times New Roman" w:hAnsi="Times New Roman" w:cs="Times New Roman"/>
          <w:sz w:val="24"/>
          <w:szCs w:val="24"/>
          <w:lang w:val="en-US"/>
        </w:rPr>
        <w:t>Telegraaf</w:t>
      </w:r>
      <w:proofErr w:type="spellEnd"/>
      <w:r w:rsidRPr="00ED0B02">
        <w:rPr>
          <w:rFonts w:ascii="Times New Roman" w:hAnsi="Times New Roman" w:cs="Times New Roman"/>
          <w:sz w:val="24"/>
          <w:szCs w:val="24"/>
          <w:lang w:val="en-US"/>
        </w:rPr>
        <w:t xml:space="preserve"> and Panorama underscore this concern.</w:t>
      </w:r>
    </w:p>
    <w:p w14:paraId="2A90AB1E" w14:textId="591FE8AB" w:rsidR="00AA5B28" w:rsidRPr="00ED0B02" w:rsidRDefault="0084046E" w:rsidP="007210E7">
      <w:pPr>
        <w:pStyle w:val="Body"/>
        <w:shd w:val="clear" w:color="auto" w:fill="FFFFFF"/>
        <w:spacing w:after="0" w:line="240" w:lineRule="auto"/>
        <w:rPr>
          <w:rFonts w:ascii="Times New Roman" w:hAnsi="Times New Roman" w:cs="Times New Roman"/>
          <w:sz w:val="24"/>
          <w:szCs w:val="24"/>
          <w:lang w:val="en-US"/>
        </w:rPr>
      </w:pPr>
      <w:r w:rsidRPr="00ED0B02">
        <w:rPr>
          <w:rFonts w:ascii="Times New Roman" w:hAnsi="Times New Roman" w:cs="Times New Roman"/>
          <w:sz w:val="24"/>
          <w:szCs w:val="24"/>
          <w:lang w:val="en-US"/>
        </w:rPr>
        <w:t>This has consequences for how journalists conduct their work; it can potentially result in journalists avoiding certain topics.</w:t>
      </w:r>
    </w:p>
    <w:p w14:paraId="382DD55E" w14:textId="515F4A8B" w:rsidR="003211D9" w:rsidRPr="00ED0B02" w:rsidRDefault="003211D9" w:rsidP="007210E7">
      <w:pPr>
        <w:pStyle w:val="Body"/>
        <w:shd w:val="clear" w:color="auto" w:fill="FFFFFF"/>
        <w:spacing w:after="0" w:line="240" w:lineRule="auto"/>
        <w:rPr>
          <w:rFonts w:ascii="Times New Roman" w:eastAsia="Arial" w:hAnsi="Times New Roman" w:cs="Times New Roman"/>
          <w:sz w:val="24"/>
          <w:szCs w:val="24"/>
        </w:rPr>
      </w:pPr>
    </w:p>
    <w:p w14:paraId="4FBB96B4" w14:textId="5128C22A" w:rsidR="003211D9" w:rsidRPr="00ED0B02" w:rsidRDefault="003211D9"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When guaranteeing the safety of journalists and the conditions in which journalism can function optimally, it is important to take protection of sources into account. </w:t>
      </w:r>
    </w:p>
    <w:p w14:paraId="409BE1B8" w14:textId="17806E08" w:rsidR="003211D9" w:rsidRDefault="003211D9"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The police and the public proseuction service endorse the importance of protection of sources and will make </w:t>
      </w:r>
      <w:r w:rsidR="007210E7" w:rsidRPr="00ED0B02">
        <w:rPr>
          <w:rFonts w:ascii="Times New Roman" w:eastAsia="Arial" w:hAnsi="Times New Roman" w:cs="Times New Roman"/>
          <w:sz w:val="24"/>
          <w:szCs w:val="24"/>
        </w:rPr>
        <w:t>every</w:t>
      </w:r>
      <w:r w:rsidRPr="00ED0B02">
        <w:rPr>
          <w:rFonts w:ascii="Times New Roman" w:eastAsia="Arial" w:hAnsi="Times New Roman" w:cs="Times New Roman"/>
          <w:sz w:val="24"/>
          <w:szCs w:val="24"/>
        </w:rPr>
        <w:t xml:space="preserve"> effort to ensure that </w:t>
      </w:r>
      <w:r w:rsidR="007210E7" w:rsidRPr="00ED0B02">
        <w:rPr>
          <w:rFonts w:ascii="Times New Roman" w:eastAsia="Arial" w:hAnsi="Times New Roman" w:cs="Times New Roman"/>
          <w:sz w:val="24"/>
          <w:szCs w:val="24"/>
        </w:rPr>
        <w:t>this</w:t>
      </w:r>
      <w:r w:rsidRPr="00ED0B02">
        <w:rPr>
          <w:rFonts w:ascii="Times New Roman" w:eastAsia="Arial" w:hAnsi="Times New Roman" w:cs="Times New Roman"/>
          <w:sz w:val="24"/>
          <w:szCs w:val="24"/>
        </w:rPr>
        <w:t xml:space="preserve"> is </w:t>
      </w:r>
      <w:r w:rsidR="007210E7" w:rsidRPr="00ED0B02">
        <w:rPr>
          <w:rFonts w:ascii="Times New Roman" w:eastAsia="Arial" w:hAnsi="Times New Roman" w:cs="Times New Roman"/>
          <w:sz w:val="24"/>
          <w:szCs w:val="24"/>
        </w:rPr>
        <w:t>acted on</w:t>
      </w:r>
      <w:r w:rsidRPr="00ED0B02">
        <w:rPr>
          <w:rFonts w:ascii="Times New Roman" w:eastAsia="Arial" w:hAnsi="Times New Roman" w:cs="Times New Roman"/>
          <w:sz w:val="24"/>
          <w:szCs w:val="24"/>
        </w:rPr>
        <w:t xml:space="preserve"> within their organizations. Furthermore, the public prosecution service and the police will actively develop polic</w:t>
      </w:r>
      <w:r w:rsidR="007210E7" w:rsidRPr="00ED0B02">
        <w:rPr>
          <w:rFonts w:ascii="Times New Roman" w:eastAsia="Arial" w:hAnsi="Times New Roman" w:cs="Times New Roman"/>
          <w:sz w:val="24"/>
          <w:szCs w:val="24"/>
        </w:rPr>
        <w:t>ies</w:t>
      </w:r>
      <w:r w:rsidRPr="00ED0B02">
        <w:rPr>
          <w:rFonts w:ascii="Times New Roman" w:eastAsia="Arial" w:hAnsi="Times New Roman" w:cs="Times New Roman"/>
          <w:sz w:val="24"/>
          <w:szCs w:val="24"/>
        </w:rPr>
        <w:t xml:space="preserve"> to make their organizations aware of this prioritization</w:t>
      </w:r>
      <w:r w:rsidR="007210E7" w:rsidRPr="00ED0B02">
        <w:rPr>
          <w:rFonts w:ascii="Times New Roman" w:eastAsia="Arial" w:hAnsi="Times New Roman" w:cs="Times New Roman"/>
          <w:sz w:val="24"/>
          <w:szCs w:val="24"/>
        </w:rPr>
        <w:t>, through guidelines and trainings</w:t>
      </w:r>
      <w:r w:rsidRPr="00ED0B02">
        <w:rPr>
          <w:rFonts w:ascii="Times New Roman" w:eastAsia="Arial" w:hAnsi="Times New Roman" w:cs="Times New Roman"/>
          <w:sz w:val="24"/>
          <w:szCs w:val="24"/>
        </w:rPr>
        <w:t xml:space="preserve">. In addition, the annual reports of the public prosecution service will include an annual report on this policy and whether there have been cases in which journalists or the media have been involved in any way. </w:t>
      </w:r>
    </w:p>
    <w:p w14:paraId="3509F63C" w14:textId="77777777" w:rsidR="00632CB1" w:rsidRPr="00ED0B02" w:rsidRDefault="00632CB1" w:rsidP="007210E7">
      <w:pPr>
        <w:pStyle w:val="Body"/>
        <w:shd w:val="clear" w:color="auto" w:fill="FFFFFF"/>
        <w:spacing w:after="0" w:line="240" w:lineRule="auto"/>
        <w:rPr>
          <w:rFonts w:ascii="Times New Roman" w:eastAsia="Arial" w:hAnsi="Times New Roman" w:cs="Times New Roman"/>
          <w:sz w:val="24"/>
          <w:szCs w:val="24"/>
        </w:rPr>
      </w:pPr>
    </w:p>
    <w:p w14:paraId="4EF5A68D" w14:textId="452DEF59" w:rsidR="0076747E" w:rsidRPr="00ED0B02" w:rsidRDefault="003211D9"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If any incidents do come to light, the police and the public prosecution service </w:t>
      </w:r>
      <w:r w:rsidR="0076747E" w:rsidRPr="00ED0B02">
        <w:rPr>
          <w:rFonts w:ascii="Times New Roman" w:eastAsia="Arial" w:hAnsi="Times New Roman" w:cs="Times New Roman"/>
          <w:sz w:val="24"/>
          <w:szCs w:val="24"/>
        </w:rPr>
        <w:t>will</w:t>
      </w:r>
      <w:r w:rsidR="00ED0B02" w:rsidRPr="00ED0B02">
        <w:rPr>
          <w:rFonts w:ascii="Times New Roman" w:eastAsia="Arial" w:hAnsi="Times New Roman" w:cs="Times New Roman"/>
          <w:sz w:val="24"/>
          <w:szCs w:val="24"/>
        </w:rPr>
        <w:t>, as is customary,</w:t>
      </w:r>
      <w:r w:rsidR="0076747E" w:rsidRPr="00ED0B02">
        <w:rPr>
          <w:rFonts w:ascii="Times New Roman" w:eastAsia="Arial" w:hAnsi="Times New Roman" w:cs="Times New Roman"/>
          <w:sz w:val="24"/>
          <w:szCs w:val="24"/>
        </w:rPr>
        <w:t xml:space="preserve"> inform the NVJ and the </w:t>
      </w:r>
      <w:r w:rsidR="00F553CE" w:rsidRPr="00ED0B02">
        <w:rPr>
          <w:rFonts w:ascii="Times New Roman" w:eastAsia="Arial" w:hAnsi="Times New Roman" w:cs="Times New Roman"/>
          <w:sz w:val="24"/>
          <w:szCs w:val="24"/>
        </w:rPr>
        <w:t>Dutch Society of Editors-in-Chief</w:t>
      </w:r>
      <w:r w:rsidR="0076747E" w:rsidRPr="00ED0B02">
        <w:rPr>
          <w:rFonts w:ascii="Times New Roman" w:eastAsia="Arial" w:hAnsi="Times New Roman" w:cs="Times New Roman"/>
          <w:sz w:val="24"/>
          <w:szCs w:val="24"/>
        </w:rPr>
        <w:t xml:space="preserve"> about those incidents directly. This will </w:t>
      </w:r>
      <w:r w:rsidR="00714B2D">
        <w:rPr>
          <w:rFonts w:ascii="Times New Roman" w:eastAsia="Arial" w:hAnsi="Times New Roman" w:cs="Times New Roman"/>
          <w:sz w:val="24"/>
          <w:szCs w:val="24"/>
        </w:rPr>
        <w:t xml:space="preserve">all </w:t>
      </w:r>
      <w:r w:rsidR="0076747E" w:rsidRPr="00ED0B02">
        <w:rPr>
          <w:rFonts w:ascii="Times New Roman" w:eastAsia="Arial" w:hAnsi="Times New Roman" w:cs="Times New Roman"/>
          <w:sz w:val="24"/>
          <w:szCs w:val="24"/>
        </w:rPr>
        <w:t>be done ahead of and in line with the</w:t>
      </w:r>
      <w:r w:rsidR="00ED0B02" w:rsidRPr="00ED0B02">
        <w:rPr>
          <w:rFonts w:ascii="Times New Roman" w:eastAsia="Arial" w:hAnsi="Times New Roman" w:cs="Times New Roman"/>
          <w:sz w:val="24"/>
          <w:szCs w:val="24"/>
        </w:rPr>
        <w:t xml:space="preserve"> Law</w:t>
      </w:r>
      <w:r w:rsidR="0076747E" w:rsidRPr="00ED0B02">
        <w:rPr>
          <w:rFonts w:ascii="Times New Roman" w:eastAsia="Arial" w:hAnsi="Times New Roman" w:cs="Times New Roman"/>
          <w:sz w:val="24"/>
          <w:szCs w:val="24"/>
        </w:rPr>
        <w:t xml:space="preserve"> </w:t>
      </w:r>
      <w:r w:rsidR="00714B2D">
        <w:rPr>
          <w:rFonts w:ascii="Times New Roman" w:eastAsia="Arial" w:hAnsi="Times New Roman" w:cs="Times New Roman"/>
          <w:sz w:val="24"/>
          <w:szCs w:val="24"/>
        </w:rPr>
        <w:t xml:space="preserve">on </w:t>
      </w:r>
      <w:r w:rsidR="0076747E" w:rsidRPr="00ED0B02">
        <w:rPr>
          <w:rFonts w:ascii="Times New Roman" w:eastAsia="Arial" w:hAnsi="Times New Roman" w:cs="Times New Roman"/>
          <w:sz w:val="24"/>
          <w:szCs w:val="24"/>
        </w:rPr>
        <w:t>Protection of Sources in Criminal Cases, which will enter into force on 1 October 2018.</w:t>
      </w:r>
    </w:p>
    <w:p w14:paraId="4337FB09" w14:textId="55A66A0D" w:rsidR="00ED0B02" w:rsidRPr="00ED0B02" w:rsidRDefault="00ED0B02" w:rsidP="007210E7">
      <w:pPr>
        <w:pStyle w:val="Body"/>
        <w:shd w:val="clear" w:color="auto" w:fill="FFFFFF"/>
        <w:spacing w:after="0" w:line="240" w:lineRule="auto"/>
        <w:rPr>
          <w:rFonts w:ascii="Times New Roman" w:eastAsia="Arial" w:hAnsi="Times New Roman" w:cs="Times New Roman"/>
          <w:sz w:val="24"/>
          <w:szCs w:val="24"/>
        </w:rPr>
      </w:pPr>
    </w:p>
    <w:p w14:paraId="188B7E17" w14:textId="77777777" w:rsidR="00ED0B02" w:rsidRPr="00ED0B02" w:rsidRDefault="00ED0B02" w:rsidP="007210E7">
      <w:pPr>
        <w:pStyle w:val="Body"/>
        <w:shd w:val="clear" w:color="auto" w:fill="FFFFFF"/>
        <w:spacing w:after="0" w:line="240" w:lineRule="auto"/>
        <w:rPr>
          <w:rFonts w:ascii="Times New Roman" w:eastAsia="Arial" w:hAnsi="Times New Roman" w:cs="Times New Roman"/>
          <w:b/>
          <w:sz w:val="24"/>
          <w:szCs w:val="24"/>
        </w:rPr>
      </w:pPr>
    </w:p>
    <w:p w14:paraId="6C3F5022" w14:textId="5A3820A8" w:rsidR="00ED0B02" w:rsidRPr="00ED0B02" w:rsidRDefault="00ED0B02" w:rsidP="007210E7">
      <w:pPr>
        <w:pStyle w:val="Body"/>
        <w:shd w:val="clear" w:color="auto" w:fill="FFFFFF"/>
        <w:spacing w:after="0" w:line="240" w:lineRule="auto"/>
        <w:rPr>
          <w:rFonts w:ascii="Times New Roman" w:eastAsia="Arial" w:hAnsi="Times New Roman" w:cs="Times New Roman"/>
          <w:b/>
          <w:sz w:val="24"/>
          <w:szCs w:val="24"/>
        </w:rPr>
      </w:pPr>
      <w:r w:rsidRPr="00ED0B02">
        <w:rPr>
          <w:rFonts w:ascii="Times New Roman" w:eastAsia="Arial" w:hAnsi="Times New Roman" w:cs="Times New Roman"/>
          <w:b/>
          <w:sz w:val="24"/>
          <w:szCs w:val="24"/>
        </w:rPr>
        <w:t>Steering Group A</w:t>
      </w:r>
      <w:r w:rsidR="00632CB1">
        <w:rPr>
          <w:rFonts w:ascii="Times New Roman" w:eastAsia="Arial" w:hAnsi="Times New Roman" w:cs="Times New Roman"/>
          <w:b/>
          <w:sz w:val="24"/>
          <w:szCs w:val="24"/>
        </w:rPr>
        <w:t>g</w:t>
      </w:r>
      <w:r w:rsidRPr="00ED0B02">
        <w:rPr>
          <w:rFonts w:ascii="Times New Roman" w:eastAsia="Arial" w:hAnsi="Times New Roman" w:cs="Times New Roman"/>
          <w:b/>
          <w:sz w:val="24"/>
          <w:szCs w:val="24"/>
        </w:rPr>
        <w:t>gression and Violence against Journalists</w:t>
      </w:r>
    </w:p>
    <w:p w14:paraId="3E7B015F" w14:textId="77777777" w:rsidR="00ED0B02" w:rsidRPr="00ED0B02" w:rsidRDefault="00ED0B02" w:rsidP="007210E7">
      <w:pPr>
        <w:pStyle w:val="Body"/>
        <w:shd w:val="clear" w:color="auto" w:fill="FFFFFF"/>
        <w:spacing w:after="0" w:line="240" w:lineRule="auto"/>
        <w:rPr>
          <w:rFonts w:ascii="Times New Roman" w:eastAsia="Arial" w:hAnsi="Times New Roman" w:cs="Times New Roman"/>
          <w:sz w:val="24"/>
          <w:szCs w:val="24"/>
        </w:rPr>
      </w:pPr>
    </w:p>
    <w:p w14:paraId="4B567C56" w14:textId="3649A419" w:rsidR="0076747E" w:rsidRPr="00ED0B02" w:rsidRDefault="0076747E"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The parties comprising the Steering Group on A</w:t>
      </w:r>
      <w:r w:rsidR="00632CB1">
        <w:rPr>
          <w:rFonts w:ascii="Times New Roman" w:eastAsia="Arial" w:hAnsi="Times New Roman" w:cs="Times New Roman"/>
          <w:sz w:val="24"/>
          <w:szCs w:val="24"/>
        </w:rPr>
        <w:t>g</w:t>
      </w:r>
      <w:r w:rsidRPr="00ED0B02">
        <w:rPr>
          <w:rFonts w:ascii="Times New Roman" w:eastAsia="Arial" w:hAnsi="Times New Roman" w:cs="Times New Roman"/>
          <w:sz w:val="24"/>
          <w:szCs w:val="24"/>
        </w:rPr>
        <w:t xml:space="preserve">gression and Violence against Journalists – the public prosecution service, the police, the </w:t>
      </w:r>
      <w:r w:rsidR="007210E7" w:rsidRPr="00ED0B02">
        <w:rPr>
          <w:rFonts w:ascii="Times New Roman" w:eastAsia="Arial" w:hAnsi="Times New Roman" w:cs="Times New Roman"/>
          <w:sz w:val="24"/>
          <w:szCs w:val="24"/>
        </w:rPr>
        <w:t>Dutch Society</w:t>
      </w:r>
      <w:r w:rsidRPr="00ED0B02">
        <w:rPr>
          <w:rFonts w:ascii="Times New Roman" w:eastAsia="Arial" w:hAnsi="Times New Roman" w:cs="Times New Roman"/>
          <w:sz w:val="24"/>
          <w:szCs w:val="24"/>
        </w:rPr>
        <w:t xml:space="preserve"> of Editors</w:t>
      </w:r>
      <w:r w:rsidR="007210E7" w:rsidRPr="00ED0B02">
        <w:rPr>
          <w:rFonts w:ascii="Times New Roman" w:eastAsia="Arial" w:hAnsi="Times New Roman" w:cs="Times New Roman"/>
          <w:sz w:val="24"/>
          <w:szCs w:val="24"/>
        </w:rPr>
        <w:t>-</w:t>
      </w:r>
      <w:r w:rsidRPr="00ED0B02">
        <w:rPr>
          <w:rFonts w:ascii="Times New Roman" w:eastAsia="Arial" w:hAnsi="Times New Roman" w:cs="Times New Roman"/>
          <w:sz w:val="24"/>
          <w:szCs w:val="24"/>
        </w:rPr>
        <w:t>in</w:t>
      </w:r>
      <w:r w:rsidR="007210E7" w:rsidRPr="00ED0B02">
        <w:rPr>
          <w:rFonts w:ascii="Times New Roman" w:eastAsia="Arial" w:hAnsi="Times New Roman" w:cs="Times New Roman"/>
          <w:sz w:val="24"/>
          <w:szCs w:val="24"/>
        </w:rPr>
        <w:t>-</w:t>
      </w:r>
      <w:r w:rsidRPr="00ED0B02">
        <w:rPr>
          <w:rFonts w:ascii="Times New Roman" w:eastAsia="Arial" w:hAnsi="Times New Roman" w:cs="Times New Roman"/>
          <w:sz w:val="24"/>
          <w:szCs w:val="24"/>
        </w:rPr>
        <w:t>Chief and the Dutch Association of Journalists – wish to contribute to the ability of journalists to continue to fulfil their important role in society.</w:t>
      </w:r>
    </w:p>
    <w:p w14:paraId="5CBFE27C" w14:textId="77777777" w:rsidR="00ED0B02" w:rsidRPr="00ED0B02" w:rsidRDefault="00ED0B02" w:rsidP="007210E7">
      <w:pPr>
        <w:pStyle w:val="Body"/>
        <w:shd w:val="clear" w:color="auto" w:fill="FFFFFF"/>
        <w:spacing w:after="0" w:line="240" w:lineRule="auto"/>
        <w:rPr>
          <w:rFonts w:ascii="Times New Roman" w:eastAsia="Arial" w:hAnsi="Times New Roman" w:cs="Times New Roman"/>
          <w:sz w:val="24"/>
          <w:szCs w:val="24"/>
        </w:rPr>
      </w:pPr>
    </w:p>
    <w:p w14:paraId="147204A7" w14:textId="56E0765A" w:rsidR="0076747E" w:rsidRPr="00ED0B02" w:rsidRDefault="0076747E"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The Steering Group on A</w:t>
      </w:r>
      <w:r w:rsidR="00632CB1">
        <w:rPr>
          <w:rFonts w:ascii="Times New Roman" w:eastAsia="Arial" w:hAnsi="Times New Roman" w:cs="Times New Roman"/>
          <w:sz w:val="24"/>
          <w:szCs w:val="24"/>
        </w:rPr>
        <w:t>g</w:t>
      </w:r>
      <w:r w:rsidRPr="00ED0B02">
        <w:rPr>
          <w:rFonts w:ascii="Times New Roman" w:eastAsia="Arial" w:hAnsi="Times New Roman" w:cs="Times New Roman"/>
          <w:sz w:val="24"/>
          <w:szCs w:val="24"/>
        </w:rPr>
        <w:t xml:space="preserve">gression and Violence against Journalists has reached the following agreement </w:t>
      </w:r>
      <w:r w:rsidR="00CE29F8" w:rsidRPr="00ED0B02">
        <w:rPr>
          <w:rFonts w:ascii="Times New Roman" w:eastAsia="Arial" w:hAnsi="Times New Roman" w:cs="Times New Roman"/>
          <w:sz w:val="24"/>
          <w:szCs w:val="24"/>
        </w:rPr>
        <w:t>on the strengthening of the position of journalists against violence and a</w:t>
      </w:r>
      <w:r w:rsidR="00632CB1">
        <w:rPr>
          <w:rFonts w:ascii="Times New Roman" w:eastAsia="Arial" w:hAnsi="Times New Roman" w:cs="Times New Roman"/>
          <w:sz w:val="24"/>
          <w:szCs w:val="24"/>
        </w:rPr>
        <w:t>g</w:t>
      </w:r>
      <w:r w:rsidR="00CE29F8" w:rsidRPr="00ED0B02">
        <w:rPr>
          <w:rFonts w:ascii="Times New Roman" w:eastAsia="Arial" w:hAnsi="Times New Roman" w:cs="Times New Roman"/>
          <w:sz w:val="24"/>
          <w:szCs w:val="24"/>
        </w:rPr>
        <w:t xml:space="preserve">gression. In a meeting with the Minister </w:t>
      </w:r>
      <w:r w:rsidR="00ED0B02" w:rsidRPr="00ED0B02">
        <w:rPr>
          <w:rFonts w:ascii="Times New Roman" w:eastAsia="Arial" w:hAnsi="Times New Roman" w:cs="Times New Roman"/>
          <w:sz w:val="24"/>
          <w:szCs w:val="24"/>
        </w:rPr>
        <w:t>of</w:t>
      </w:r>
      <w:r w:rsidR="00CE29F8" w:rsidRPr="00ED0B02">
        <w:rPr>
          <w:rFonts w:ascii="Times New Roman" w:eastAsia="Arial" w:hAnsi="Times New Roman" w:cs="Times New Roman"/>
          <w:sz w:val="24"/>
          <w:szCs w:val="24"/>
        </w:rPr>
        <w:t xml:space="preserve"> Justice and Security, the </w:t>
      </w:r>
      <w:r w:rsidR="000D2547">
        <w:rPr>
          <w:rFonts w:ascii="Times New Roman" w:eastAsia="Arial" w:hAnsi="Times New Roman" w:cs="Times New Roman"/>
          <w:sz w:val="24"/>
          <w:szCs w:val="24"/>
        </w:rPr>
        <w:t>lat</w:t>
      </w:r>
      <w:r w:rsidR="00CE29F8" w:rsidRPr="00ED0B02">
        <w:rPr>
          <w:rFonts w:ascii="Times New Roman" w:eastAsia="Arial" w:hAnsi="Times New Roman" w:cs="Times New Roman"/>
          <w:sz w:val="24"/>
          <w:szCs w:val="24"/>
        </w:rPr>
        <w:t>ter, exercising his responsibilities, reaffirmed the agreements</w:t>
      </w:r>
      <w:r w:rsidR="000D2547">
        <w:rPr>
          <w:rFonts w:ascii="Times New Roman" w:eastAsia="Arial" w:hAnsi="Times New Roman" w:cs="Times New Roman"/>
          <w:sz w:val="24"/>
          <w:szCs w:val="24"/>
        </w:rPr>
        <w:t xml:space="preserve"> below</w:t>
      </w:r>
      <w:r w:rsidR="00CE29F8" w:rsidRPr="00ED0B02">
        <w:rPr>
          <w:rFonts w:ascii="Times New Roman" w:eastAsia="Arial" w:hAnsi="Times New Roman" w:cs="Times New Roman"/>
          <w:sz w:val="24"/>
          <w:szCs w:val="24"/>
        </w:rPr>
        <w:t xml:space="preserve">. These agreements will be further developed in the coming period. </w:t>
      </w:r>
    </w:p>
    <w:p w14:paraId="410A69CB" w14:textId="478978E5" w:rsidR="00CE29F8" w:rsidRPr="00ED0B02" w:rsidRDefault="00CE29F8" w:rsidP="007210E7">
      <w:pPr>
        <w:pStyle w:val="Body"/>
        <w:shd w:val="clear" w:color="auto" w:fill="FFFFFF"/>
        <w:spacing w:after="0" w:line="240" w:lineRule="auto"/>
        <w:rPr>
          <w:rFonts w:ascii="Times New Roman" w:eastAsia="Arial" w:hAnsi="Times New Roman" w:cs="Times New Roman"/>
          <w:sz w:val="24"/>
          <w:szCs w:val="24"/>
        </w:rPr>
      </w:pPr>
    </w:p>
    <w:p w14:paraId="437E3895" w14:textId="34E75DEC" w:rsidR="00632CB1" w:rsidRPr="00632CB1" w:rsidRDefault="00632CB1" w:rsidP="00632CB1">
      <w:pPr>
        <w:pStyle w:val="Body"/>
        <w:numPr>
          <w:ilvl w:val="0"/>
          <w:numId w:val="5"/>
        </w:numPr>
        <w:shd w:val="clear" w:color="auto" w:fill="FFFFFF"/>
        <w:spacing w:after="0" w:line="240" w:lineRule="auto"/>
        <w:rPr>
          <w:rFonts w:ascii="Times New Roman" w:eastAsia="Arial" w:hAnsi="Times New Roman" w:cs="Times New Roman"/>
          <w:b/>
          <w:sz w:val="24"/>
          <w:szCs w:val="24"/>
        </w:rPr>
      </w:pPr>
      <w:r w:rsidRPr="00632CB1">
        <w:rPr>
          <w:rFonts w:ascii="Times New Roman" w:eastAsia="Arial" w:hAnsi="Times New Roman" w:cs="Times New Roman"/>
          <w:b/>
          <w:sz w:val="24"/>
          <w:szCs w:val="24"/>
        </w:rPr>
        <w:t>Increase awareness</w:t>
      </w:r>
    </w:p>
    <w:p w14:paraId="3B26CBE5" w14:textId="77777777" w:rsidR="00632CB1" w:rsidRDefault="00632CB1" w:rsidP="007210E7">
      <w:pPr>
        <w:pStyle w:val="Body"/>
        <w:shd w:val="clear" w:color="auto" w:fill="FFFFFF"/>
        <w:spacing w:after="0" w:line="240" w:lineRule="auto"/>
        <w:rPr>
          <w:rFonts w:ascii="Times New Roman" w:eastAsia="Arial" w:hAnsi="Times New Roman" w:cs="Times New Roman"/>
          <w:sz w:val="24"/>
          <w:szCs w:val="24"/>
        </w:rPr>
      </w:pPr>
    </w:p>
    <w:p w14:paraId="2CAAAEB3" w14:textId="6FDA5707" w:rsidR="00632CB1" w:rsidRPr="00632CB1" w:rsidRDefault="00CE29F8" w:rsidP="00632CB1">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Journalists need to have more knowledge and awareness if they are to be more resilient to a</w:t>
      </w:r>
      <w:r w:rsidR="00632CB1">
        <w:rPr>
          <w:rFonts w:ascii="Times New Roman" w:eastAsia="Arial" w:hAnsi="Times New Roman" w:cs="Times New Roman"/>
          <w:sz w:val="24"/>
          <w:szCs w:val="24"/>
        </w:rPr>
        <w:t>g</w:t>
      </w:r>
      <w:r w:rsidRPr="00ED0B02">
        <w:rPr>
          <w:rFonts w:ascii="Times New Roman" w:eastAsia="Arial" w:hAnsi="Times New Roman" w:cs="Times New Roman"/>
          <w:sz w:val="24"/>
          <w:szCs w:val="24"/>
        </w:rPr>
        <w:t xml:space="preserve">gression and violence. That can be achieved by drawing up a safety plan for journalists. The safety plan </w:t>
      </w:r>
      <w:r w:rsidR="00632CB1">
        <w:rPr>
          <w:rFonts w:ascii="Times New Roman" w:eastAsia="Arial" w:hAnsi="Times New Roman" w:cs="Times New Roman"/>
          <w:sz w:val="24"/>
          <w:szCs w:val="24"/>
        </w:rPr>
        <w:t xml:space="preserve">will </w:t>
      </w:r>
      <w:r w:rsidR="00632CB1" w:rsidRPr="00632CB1">
        <w:rPr>
          <w:rFonts w:ascii="Times New Roman" w:eastAsia="Arial" w:hAnsi="Times New Roman" w:cs="Times New Roman"/>
          <w:sz w:val="24"/>
          <w:szCs w:val="24"/>
        </w:rPr>
        <w:t xml:space="preserve">include a practical approach in the areas of prevention and training, but </w:t>
      </w:r>
      <w:r w:rsidR="00632CB1" w:rsidRPr="00632CB1">
        <w:rPr>
          <w:rFonts w:ascii="Times New Roman" w:eastAsia="Arial" w:hAnsi="Times New Roman" w:cs="Times New Roman"/>
          <w:sz w:val="24"/>
          <w:szCs w:val="24"/>
        </w:rPr>
        <w:lastRenderedPageBreak/>
        <w:t xml:space="preserve">also clear procedures about which measures must be taken after an event, including the reporting of an incident or </w:t>
      </w:r>
      <w:r w:rsidR="00632CB1">
        <w:rPr>
          <w:rFonts w:ascii="Times New Roman" w:eastAsia="Arial" w:hAnsi="Times New Roman" w:cs="Times New Roman"/>
          <w:sz w:val="24"/>
          <w:szCs w:val="24"/>
        </w:rPr>
        <w:t xml:space="preserve">of </w:t>
      </w:r>
      <w:r w:rsidR="00632CB1" w:rsidRPr="00632CB1">
        <w:rPr>
          <w:rFonts w:ascii="Times New Roman" w:eastAsia="Arial" w:hAnsi="Times New Roman" w:cs="Times New Roman"/>
          <w:sz w:val="24"/>
          <w:szCs w:val="24"/>
        </w:rPr>
        <w:t>a crime</w:t>
      </w:r>
      <w:r w:rsidR="00632CB1">
        <w:rPr>
          <w:rFonts w:ascii="Times New Roman" w:eastAsia="Arial" w:hAnsi="Times New Roman" w:cs="Times New Roman"/>
          <w:sz w:val="24"/>
          <w:szCs w:val="24"/>
        </w:rPr>
        <w:t>,</w:t>
      </w:r>
      <w:r w:rsidR="00632CB1" w:rsidRPr="00632CB1">
        <w:rPr>
          <w:rFonts w:ascii="Times New Roman" w:eastAsia="Arial" w:hAnsi="Times New Roman" w:cs="Times New Roman"/>
          <w:sz w:val="24"/>
          <w:szCs w:val="24"/>
        </w:rPr>
        <w:t xml:space="preserve"> and the aftercare.</w:t>
      </w:r>
    </w:p>
    <w:p w14:paraId="0861309E" w14:textId="77777777" w:rsidR="00632CB1" w:rsidRPr="00ED0B02" w:rsidRDefault="00632CB1" w:rsidP="007210E7">
      <w:pPr>
        <w:pStyle w:val="Body"/>
        <w:shd w:val="clear" w:color="auto" w:fill="FFFFFF"/>
        <w:spacing w:after="0" w:line="240" w:lineRule="auto"/>
        <w:rPr>
          <w:rFonts w:ascii="Times New Roman" w:eastAsia="Arial" w:hAnsi="Times New Roman" w:cs="Times New Roman"/>
          <w:sz w:val="24"/>
          <w:szCs w:val="24"/>
        </w:rPr>
      </w:pPr>
    </w:p>
    <w:p w14:paraId="309446E9" w14:textId="6046DA13" w:rsidR="00CE29F8" w:rsidRDefault="00CE29F8"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The Steering Group will develop a framework for the safety plan. Responsibility for the plan and for a safe working environment for journalists lies with media companies, as they are the employers/commissioning parties for journalistic output. Freelancers are </w:t>
      </w:r>
      <w:r w:rsidR="00632CB1">
        <w:rPr>
          <w:rFonts w:ascii="Times New Roman" w:eastAsia="Arial" w:hAnsi="Times New Roman" w:cs="Times New Roman"/>
          <w:sz w:val="24"/>
          <w:szCs w:val="24"/>
        </w:rPr>
        <w:t>express</w:t>
      </w:r>
      <w:r w:rsidRPr="00ED0B02">
        <w:rPr>
          <w:rFonts w:ascii="Times New Roman" w:eastAsia="Arial" w:hAnsi="Times New Roman" w:cs="Times New Roman"/>
          <w:sz w:val="24"/>
          <w:szCs w:val="24"/>
        </w:rPr>
        <w:t xml:space="preserve">ly to be included in these plans, but the NVJ will also act </w:t>
      </w:r>
      <w:r w:rsidR="00632CB1">
        <w:rPr>
          <w:rFonts w:ascii="Times New Roman" w:eastAsia="Arial" w:hAnsi="Times New Roman" w:cs="Times New Roman"/>
          <w:sz w:val="24"/>
          <w:szCs w:val="24"/>
        </w:rPr>
        <w:t xml:space="preserve">separately </w:t>
      </w:r>
      <w:r w:rsidRPr="00ED0B02">
        <w:rPr>
          <w:rFonts w:ascii="Times New Roman" w:eastAsia="Arial" w:hAnsi="Times New Roman" w:cs="Times New Roman"/>
          <w:sz w:val="24"/>
          <w:szCs w:val="24"/>
        </w:rPr>
        <w:t>as a contact point/coordinator for freelancers.</w:t>
      </w:r>
    </w:p>
    <w:p w14:paraId="1928E45F" w14:textId="50CDBF57" w:rsidR="00632CB1" w:rsidRDefault="00632CB1" w:rsidP="007210E7">
      <w:pPr>
        <w:pStyle w:val="Body"/>
        <w:shd w:val="clear" w:color="auto" w:fill="FFFFFF"/>
        <w:spacing w:after="0" w:line="240" w:lineRule="auto"/>
        <w:rPr>
          <w:rFonts w:ascii="Times New Roman" w:eastAsia="Arial" w:hAnsi="Times New Roman" w:cs="Times New Roman"/>
          <w:sz w:val="24"/>
          <w:szCs w:val="24"/>
        </w:rPr>
      </w:pPr>
    </w:p>
    <w:p w14:paraId="00325A9B" w14:textId="62C159AF" w:rsidR="00632CB1" w:rsidRDefault="00632CB1" w:rsidP="007210E7">
      <w:pPr>
        <w:pStyle w:val="Body"/>
        <w:shd w:val="clear" w:color="auto" w:fill="FFFFFF"/>
        <w:spacing w:after="0" w:line="240" w:lineRule="auto"/>
        <w:rPr>
          <w:rFonts w:ascii="Times New Roman" w:eastAsia="Arial" w:hAnsi="Times New Roman" w:cs="Times New Roman"/>
          <w:sz w:val="24"/>
          <w:szCs w:val="24"/>
        </w:rPr>
      </w:pPr>
      <w:r w:rsidRPr="00632CB1">
        <w:rPr>
          <w:rFonts w:ascii="Times New Roman" w:eastAsia="Arial" w:hAnsi="Times New Roman" w:cs="Times New Roman"/>
          <w:sz w:val="24"/>
          <w:szCs w:val="24"/>
        </w:rPr>
        <w:t>The safety plan can be implemented through a collective labour agreement and a covenant for freelancers. Apart from that, the NVJ can also draw up a safety plan for freelancers in cases where the commissioning party does not have one.</w:t>
      </w:r>
    </w:p>
    <w:p w14:paraId="2E9A7BF9" w14:textId="7792BA6C" w:rsidR="0020097E" w:rsidRDefault="0020097E" w:rsidP="007210E7">
      <w:pPr>
        <w:pStyle w:val="Body"/>
        <w:shd w:val="clear" w:color="auto" w:fill="FFFFFF"/>
        <w:spacing w:after="0" w:line="240" w:lineRule="auto"/>
        <w:rPr>
          <w:rFonts w:ascii="Times New Roman" w:eastAsia="Arial" w:hAnsi="Times New Roman" w:cs="Times New Roman"/>
          <w:sz w:val="24"/>
          <w:szCs w:val="24"/>
        </w:rPr>
      </w:pPr>
    </w:p>
    <w:p w14:paraId="5306BF90" w14:textId="550CCAA5" w:rsidR="0020097E" w:rsidRPr="0020097E" w:rsidRDefault="0020097E" w:rsidP="0020097E">
      <w:pPr>
        <w:pStyle w:val="Body"/>
        <w:numPr>
          <w:ilvl w:val="0"/>
          <w:numId w:val="5"/>
        </w:numPr>
        <w:shd w:val="clear" w:color="auto" w:fill="FFFFFF"/>
        <w:spacing w:after="0" w:line="240" w:lineRule="auto"/>
        <w:rPr>
          <w:rFonts w:ascii="Times New Roman" w:eastAsia="Arial" w:hAnsi="Times New Roman" w:cs="Times New Roman"/>
          <w:b/>
          <w:sz w:val="24"/>
          <w:szCs w:val="24"/>
        </w:rPr>
      </w:pPr>
      <w:r w:rsidRPr="0020097E">
        <w:rPr>
          <w:rFonts w:ascii="Times New Roman" w:eastAsia="Arial" w:hAnsi="Times New Roman" w:cs="Times New Roman"/>
          <w:b/>
          <w:sz w:val="24"/>
          <w:szCs w:val="24"/>
        </w:rPr>
        <w:t>Collective norm</w:t>
      </w:r>
    </w:p>
    <w:p w14:paraId="4A2B3D7A" w14:textId="0A127AED" w:rsidR="00A67607" w:rsidRDefault="00A67607" w:rsidP="007210E7">
      <w:pPr>
        <w:pStyle w:val="Body"/>
        <w:shd w:val="clear" w:color="auto" w:fill="FFFFFF"/>
        <w:spacing w:after="0" w:line="240" w:lineRule="auto"/>
        <w:rPr>
          <w:rFonts w:ascii="Times New Roman" w:eastAsia="Arial" w:hAnsi="Times New Roman" w:cs="Times New Roman"/>
          <w:sz w:val="24"/>
          <w:szCs w:val="24"/>
        </w:rPr>
      </w:pPr>
    </w:p>
    <w:p w14:paraId="02027E30" w14:textId="5A4F9635" w:rsidR="00B97E59" w:rsidRDefault="00B97E59" w:rsidP="007210E7">
      <w:pPr>
        <w:pStyle w:val="Body"/>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After close consultation with the profession, a collective norm will be incorporated into the safety plan, setting out which types of (aggressive and intimidating) behaviour are considered unacceptable and always lead to action by the employer/journalists. This means that in such cases, the journalist concerned will report the incident to the employer/NVJ and, if appropriate, </w:t>
      </w:r>
      <w:r w:rsidR="00714B2D">
        <w:rPr>
          <w:rFonts w:ascii="Times New Roman" w:eastAsia="Arial" w:hAnsi="Times New Roman" w:cs="Times New Roman"/>
          <w:sz w:val="24"/>
          <w:szCs w:val="24"/>
        </w:rPr>
        <w:t>a criminal complaint will be made.</w:t>
      </w:r>
    </w:p>
    <w:p w14:paraId="3A42626B" w14:textId="1FC683AE" w:rsidR="00714B2D" w:rsidRDefault="00714B2D" w:rsidP="007210E7">
      <w:pPr>
        <w:pStyle w:val="Body"/>
        <w:shd w:val="clear" w:color="auto" w:fill="FFFFFF"/>
        <w:spacing w:after="0" w:line="240" w:lineRule="auto"/>
        <w:rPr>
          <w:rFonts w:ascii="Times New Roman" w:eastAsia="Arial" w:hAnsi="Times New Roman" w:cs="Times New Roman"/>
          <w:sz w:val="24"/>
          <w:szCs w:val="24"/>
        </w:rPr>
      </w:pPr>
    </w:p>
    <w:p w14:paraId="7BD813EB" w14:textId="7C293EB9" w:rsidR="0020097E" w:rsidRDefault="00714B2D" w:rsidP="007210E7">
      <w:pPr>
        <w:pStyle w:val="Body"/>
        <w:shd w:val="clear" w:color="auto" w:fill="FFFFFF"/>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The Steering Group undelines the importance of this collective norm for sending out the message that such behaviour will not be tolerated and action will be taken against it.</w:t>
      </w:r>
    </w:p>
    <w:p w14:paraId="10E0FD5C" w14:textId="77777777" w:rsidR="0020097E" w:rsidRDefault="0020097E" w:rsidP="007210E7">
      <w:pPr>
        <w:pStyle w:val="Body"/>
        <w:shd w:val="clear" w:color="auto" w:fill="FFFFFF"/>
        <w:spacing w:after="0" w:line="240" w:lineRule="auto"/>
        <w:rPr>
          <w:rFonts w:ascii="Times New Roman" w:eastAsia="Arial" w:hAnsi="Times New Roman" w:cs="Times New Roman"/>
          <w:sz w:val="24"/>
          <w:szCs w:val="24"/>
        </w:rPr>
      </w:pPr>
    </w:p>
    <w:p w14:paraId="1FED96F0" w14:textId="397200A3" w:rsidR="00632CB1" w:rsidRPr="00632CB1" w:rsidRDefault="00632CB1" w:rsidP="0020097E">
      <w:pPr>
        <w:pStyle w:val="Body"/>
        <w:numPr>
          <w:ilvl w:val="0"/>
          <w:numId w:val="5"/>
        </w:numPr>
        <w:shd w:val="clear" w:color="auto" w:fill="FFFFFF"/>
        <w:spacing w:after="240" w:line="240" w:lineRule="auto"/>
        <w:rPr>
          <w:rFonts w:ascii="Times New Roman" w:hAnsi="Times New Roman" w:cs="Times New Roman"/>
          <w:b/>
          <w:sz w:val="24"/>
          <w:szCs w:val="24"/>
          <w:lang w:val="en-US"/>
        </w:rPr>
      </w:pPr>
      <w:r w:rsidRPr="00632CB1">
        <w:rPr>
          <w:rFonts w:ascii="Times New Roman" w:hAnsi="Times New Roman" w:cs="Times New Roman"/>
          <w:b/>
          <w:sz w:val="24"/>
          <w:szCs w:val="24"/>
          <w:lang w:val="en-US"/>
        </w:rPr>
        <w:t>Violence against the media (VAM) app</w:t>
      </w:r>
    </w:p>
    <w:p w14:paraId="773EF2C3" w14:textId="545D1C80" w:rsidR="00632CB1" w:rsidRPr="00ED0B02" w:rsidRDefault="00B97E59" w:rsidP="00632CB1">
      <w:pPr>
        <w:pStyle w:val="Body"/>
        <w:shd w:val="clear" w:color="auto" w:fill="FFFFFF"/>
        <w:spacing w:after="240" w:line="240" w:lineRule="auto"/>
        <w:rPr>
          <w:rFonts w:ascii="Times New Roman" w:hAnsi="Times New Roman" w:cs="Times New Roman"/>
          <w:sz w:val="24"/>
          <w:szCs w:val="24"/>
          <w:lang w:val="en-US"/>
        </w:rPr>
      </w:pPr>
      <w:r>
        <w:rPr>
          <w:rFonts w:ascii="Times New Roman" w:hAnsi="Times New Roman" w:cs="Times New Roman"/>
          <w:sz w:val="24"/>
          <w:szCs w:val="24"/>
          <w:lang w:val="en-US"/>
        </w:rPr>
        <w:t>A VAM app will be developed as a practical tool or extension of the safety plan</w:t>
      </w:r>
      <w:r w:rsidR="00632CB1" w:rsidRPr="00ED0B02">
        <w:rPr>
          <w:rFonts w:ascii="Times New Roman" w:hAnsi="Times New Roman" w:cs="Times New Roman"/>
          <w:sz w:val="24"/>
          <w:szCs w:val="24"/>
          <w:lang w:val="en-US"/>
        </w:rPr>
        <w:t xml:space="preserve">. This app </w:t>
      </w:r>
      <w:r>
        <w:rPr>
          <w:rFonts w:ascii="Times New Roman" w:hAnsi="Times New Roman" w:cs="Times New Roman"/>
          <w:sz w:val="24"/>
          <w:szCs w:val="24"/>
          <w:lang w:val="en-US"/>
        </w:rPr>
        <w:t xml:space="preserve">will </w:t>
      </w:r>
      <w:r w:rsidR="00632CB1" w:rsidRPr="00ED0B02">
        <w:rPr>
          <w:rFonts w:ascii="Times New Roman" w:hAnsi="Times New Roman" w:cs="Times New Roman"/>
          <w:sz w:val="24"/>
          <w:szCs w:val="24"/>
          <w:lang w:val="en-US"/>
        </w:rPr>
        <w:t>cover practical matters, such as: what are criminal offences?; how do I report a crime?</w:t>
      </w:r>
      <w:r w:rsidR="00632CB1">
        <w:rPr>
          <w:rFonts w:ascii="Times New Roman" w:hAnsi="Times New Roman" w:cs="Times New Roman"/>
          <w:sz w:val="24"/>
          <w:szCs w:val="24"/>
          <w:lang w:val="en-US"/>
        </w:rPr>
        <w:t>;</w:t>
      </w:r>
      <w:r w:rsidR="00632CB1" w:rsidRPr="00ED0B02">
        <w:rPr>
          <w:rFonts w:ascii="Times New Roman" w:hAnsi="Times New Roman" w:cs="Times New Roman"/>
          <w:sz w:val="24"/>
          <w:szCs w:val="24"/>
          <w:lang w:val="en-US"/>
        </w:rPr>
        <w:t xml:space="preserve"> how </w:t>
      </w:r>
      <w:r w:rsidR="00632CB1">
        <w:rPr>
          <w:rFonts w:ascii="Times New Roman" w:hAnsi="Times New Roman" w:cs="Times New Roman"/>
          <w:sz w:val="24"/>
          <w:szCs w:val="24"/>
          <w:lang w:val="en-US"/>
        </w:rPr>
        <w:t>do</w:t>
      </w:r>
      <w:r w:rsidR="00632CB1" w:rsidRPr="00ED0B02">
        <w:rPr>
          <w:rFonts w:ascii="Times New Roman" w:hAnsi="Times New Roman" w:cs="Times New Roman"/>
          <w:sz w:val="24"/>
          <w:szCs w:val="24"/>
          <w:lang w:val="en-US"/>
        </w:rPr>
        <w:t xml:space="preserve"> I deal with a serious threat?</w:t>
      </w:r>
      <w:r w:rsidR="00632CB1">
        <w:rPr>
          <w:rFonts w:ascii="Times New Roman" w:hAnsi="Times New Roman" w:cs="Times New Roman"/>
          <w:sz w:val="24"/>
          <w:szCs w:val="24"/>
          <w:lang w:val="en-US"/>
        </w:rPr>
        <w:t xml:space="preserve">; </w:t>
      </w:r>
      <w:r w:rsidR="007B24D8">
        <w:rPr>
          <w:rFonts w:ascii="Times New Roman" w:hAnsi="Times New Roman" w:cs="Times New Roman"/>
          <w:sz w:val="24"/>
          <w:szCs w:val="24"/>
          <w:lang w:val="en-US"/>
        </w:rPr>
        <w:t>what is the difference between reporting an incident and reporting a crime?; why am I obliged to report a crime and what can I expect to happen afterwards?</w:t>
      </w:r>
    </w:p>
    <w:p w14:paraId="34A8B20D" w14:textId="12136988" w:rsidR="00632CB1" w:rsidRPr="007B24D8" w:rsidRDefault="007B24D8" w:rsidP="0020097E">
      <w:pPr>
        <w:pStyle w:val="Body"/>
        <w:numPr>
          <w:ilvl w:val="0"/>
          <w:numId w:val="5"/>
        </w:numPr>
        <w:shd w:val="clear" w:color="auto" w:fill="FFFFFF"/>
        <w:spacing w:after="0" w:line="240" w:lineRule="auto"/>
        <w:rPr>
          <w:rFonts w:ascii="Times New Roman" w:eastAsia="Arial" w:hAnsi="Times New Roman" w:cs="Times New Roman"/>
          <w:b/>
          <w:sz w:val="24"/>
          <w:szCs w:val="24"/>
        </w:rPr>
      </w:pPr>
      <w:r w:rsidRPr="007B24D8">
        <w:rPr>
          <w:rFonts w:ascii="Times New Roman" w:eastAsia="Arial" w:hAnsi="Times New Roman" w:cs="Times New Roman"/>
          <w:b/>
          <w:sz w:val="24"/>
          <w:szCs w:val="24"/>
        </w:rPr>
        <w:t>Public support and training programmes</w:t>
      </w:r>
    </w:p>
    <w:p w14:paraId="4A02B444" w14:textId="64CA6C84" w:rsidR="007B24D8" w:rsidRDefault="007B24D8" w:rsidP="007210E7">
      <w:pPr>
        <w:pStyle w:val="Body"/>
        <w:shd w:val="clear" w:color="auto" w:fill="FFFFFF"/>
        <w:spacing w:after="0" w:line="240" w:lineRule="auto"/>
        <w:rPr>
          <w:rFonts w:ascii="Times New Roman" w:eastAsia="Arial" w:hAnsi="Times New Roman" w:cs="Times New Roman"/>
          <w:sz w:val="24"/>
          <w:szCs w:val="24"/>
        </w:rPr>
      </w:pPr>
    </w:p>
    <w:p w14:paraId="44B1FFA9" w14:textId="0A29B4FE" w:rsidR="007B24D8" w:rsidRDefault="007B24D8" w:rsidP="007210E7">
      <w:pPr>
        <w:pStyle w:val="Body"/>
        <w:shd w:val="clear" w:color="auto" w:fill="FFFFFF"/>
        <w:spacing w:after="0" w:line="240" w:lineRule="auto"/>
        <w:rPr>
          <w:rFonts w:ascii="Times New Roman" w:eastAsia="Arial" w:hAnsi="Times New Roman" w:cs="Times New Roman"/>
          <w:sz w:val="24"/>
          <w:szCs w:val="24"/>
        </w:rPr>
      </w:pPr>
      <w:r w:rsidRPr="007B24D8">
        <w:rPr>
          <w:rFonts w:ascii="Times New Roman" w:eastAsia="Arial" w:hAnsi="Times New Roman" w:cs="Times New Roman"/>
          <w:sz w:val="24"/>
          <w:szCs w:val="24"/>
        </w:rPr>
        <w:t>Courses and trainings to ensure that journalists can defend themselves against forms of aggression and intimidation are being developed further and will become part of the agreements in the safety plan.</w:t>
      </w:r>
      <w:r>
        <w:rPr>
          <w:rFonts w:ascii="Times New Roman" w:eastAsia="Arial" w:hAnsi="Times New Roman" w:cs="Times New Roman"/>
          <w:sz w:val="24"/>
          <w:szCs w:val="24"/>
        </w:rPr>
        <w:t xml:space="preserve"> This, together with the app and an active communication process, will have to achieve support within the sector.</w:t>
      </w:r>
    </w:p>
    <w:p w14:paraId="7D111876" w14:textId="13E45CCF" w:rsidR="007B24D8" w:rsidRDefault="007B24D8" w:rsidP="007210E7">
      <w:pPr>
        <w:pStyle w:val="Body"/>
        <w:shd w:val="clear" w:color="auto" w:fill="FFFFFF"/>
        <w:spacing w:after="0" w:line="240" w:lineRule="auto"/>
        <w:rPr>
          <w:rFonts w:ascii="Times New Roman" w:eastAsia="Arial" w:hAnsi="Times New Roman" w:cs="Times New Roman"/>
          <w:sz w:val="24"/>
          <w:szCs w:val="24"/>
        </w:rPr>
      </w:pPr>
    </w:p>
    <w:p w14:paraId="3AC92114" w14:textId="63AD4FDA" w:rsidR="007B24D8" w:rsidRPr="0020097E" w:rsidRDefault="007B24D8" w:rsidP="0020097E">
      <w:pPr>
        <w:pStyle w:val="Body"/>
        <w:numPr>
          <w:ilvl w:val="0"/>
          <w:numId w:val="5"/>
        </w:numPr>
        <w:shd w:val="clear" w:color="auto" w:fill="FFFFFF"/>
        <w:spacing w:after="0" w:line="240" w:lineRule="auto"/>
        <w:rPr>
          <w:rFonts w:ascii="Times New Roman" w:eastAsia="Arial" w:hAnsi="Times New Roman" w:cs="Times New Roman"/>
          <w:b/>
          <w:sz w:val="24"/>
          <w:szCs w:val="24"/>
        </w:rPr>
      </w:pPr>
      <w:r w:rsidRPr="0020097E">
        <w:rPr>
          <w:rFonts w:ascii="Times New Roman" w:eastAsia="Arial" w:hAnsi="Times New Roman" w:cs="Times New Roman"/>
          <w:b/>
          <w:sz w:val="24"/>
          <w:szCs w:val="24"/>
        </w:rPr>
        <w:t>Police and Public prosecution service</w:t>
      </w:r>
    </w:p>
    <w:p w14:paraId="69DCE7F6" w14:textId="5ABBBE14" w:rsidR="007B24D8" w:rsidRDefault="007B24D8" w:rsidP="007210E7">
      <w:pPr>
        <w:pStyle w:val="Body"/>
        <w:shd w:val="clear" w:color="auto" w:fill="FFFFFF"/>
        <w:spacing w:after="0" w:line="240" w:lineRule="auto"/>
        <w:rPr>
          <w:rFonts w:ascii="Times New Roman" w:eastAsia="Arial" w:hAnsi="Times New Roman" w:cs="Times New Roman"/>
          <w:sz w:val="24"/>
          <w:szCs w:val="24"/>
        </w:rPr>
      </w:pPr>
    </w:p>
    <w:p w14:paraId="56DCADAB" w14:textId="55582BDA" w:rsidR="007B24D8" w:rsidRPr="00ED0B02" w:rsidRDefault="007B24D8" w:rsidP="007B24D8">
      <w:pPr>
        <w:pStyle w:val="Body"/>
        <w:shd w:val="clear" w:color="auto" w:fill="FFFFFF"/>
        <w:spacing w:after="240" w:line="240" w:lineRule="auto"/>
        <w:rPr>
          <w:rFonts w:ascii="Times New Roman" w:eastAsia="Arial" w:hAnsi="Times New Roman" w:cs="Times New Roman"/>
          <w:sz w:val="24"/>
          <w:szCs w:val="24"/>
        </w:rPr>
      </w:pPr>
      <w:r w:rsidRPr="00ED0B02">
        <w:rPr>
          <w:rFonts w:ascii="Times New Roman" w:hAnsi="Times New Roman" w:cs="Times New Roman"/>
          <w:sz w:val="24"/>
          <w:szCs w:val="24"/>
          <w:lang w:val="en-US"/>
        </w:rPr>
        <w:t xml:space="preserve">The following agreements have been made with the police and the public prosecution service: </w:t>
      </w:r>
    </w:p>
    <w:p w14:paraId="6AFF659D" w14:textId="77777777"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Unambiguous registration by the police and public prosecution service of reports of incidents and crimes by journalists</w:t>
      </w:r>
    </w:p>
    <w:p w14:paraId="62EA38D6" w14:textId="12FEC93A"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High priority for the detection</w:t>
      </w:r>
      <w:r w:rsidR="00714B2D">
        <w:rPr>
          <w:rFonts w:ascii="Times New Roman" w:hAnsi="Times New Roman" w:cs="Times New Roman"/>
          <w:sz w:val="24"/>
          <w:szCs w:val="24"/>
        </w:rPr>
        <w:t xml:space="preserve"> of,</w:t>
      </w:r>
      <w:r w:rsidRPr="00ED0B02">
        <w:rPr>
          <w:rFonts w:ascii="Times New Roman" w:hAnsi="Times New Roman" w:cs="Times New Roman"/>
          <w:sz w:val="24"/>
          <w:szCs w:val="24"/>
        </w:rPr>
        <w:t xml:space="preserve"> and prosecution for</w:t>
      </w:r>
      <w:r w:rsidR="00714B2D">
        <w:rPr>
          <w:rFonts w:ascii="Times New Roman" w:hAnsi="Times New Roman" w:cs="Times New Roman"/>
          <w:sz w:val="24"/>
          <w:szCs w:val="24"/>
        </w:rPr>
        <w:t>,</w:t>
      </w:r>
      <w:r w:rsidRPr="00ED0B02">
        <w:rPr>
          <w:rFonts w:ascii="Times New Roman" w:hAnsi="Times New Roman" w:cs="Times New Roman"/>
          <w:sz w:val="24"/>
          <w:szCs w:val="24"/>
        </w:rPr>
        <w:t xml:space="preserve"> a</w:t>
      </w:r>
      <w:r>
        <w:rPr>
          <w:rFonts w:ascii="Times New Roman" w:hAnsi="Times New Roman" w:cs="Times New Roman"/>
          <w:sz w:val="24"/>
          <w:szCs w:val="24"/>
        </w:rPr>
        <w:t>g</w:t>
      </w:r>
      <w:r w:rsidRPr="00ED0B02">
        <w:rPr>
          <w:rFonts w:ascii="Times New Roman" w:hAnsi="Times New Roman" w:cs="Times New Roman"/>
          <w:sz w:val="24"/>
          <w:szCs w:val="24"/>
        </w:rPr>
        <w:t xml:space="preserve">gression and violence against journalists by the police and the public prosecution service </w:t>
      </w:r>
    </w:p>
    <w:p w14:paraId="4E934CDF" w14:textId="2934E859" w:rsidR="007B24D8" w:rsidRPr="00ED0B02" w:rsidRDefault="00714B2D" w:rsidP="007B24D8">
      <w:pPr>
        <w:pStyle w:val="Body"/>
        <w:numPr>
          <w:ilvl w:val="0"/>
          <w:numId w:val="7"/>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There will be a</w:t>
      </w:r>
      <w:r w:rsidR="007B24D8" w:rsidRPr="00ED0B02">
        <w:rPr>
          <w:rFonts w:ascii="Times New Roman" w:hAnsi="Times New Roman" w:cs="Times New Roman"/>
          <w:sz w:val="24"/>
          <w:szCs w:val="24"/>
        </w:rPr>
        <w:t xml:space="preserve">ttention </w:t>
      </w:r>
      <w:r>
        <w:rPr>
          <w:rFonts w:ascii="Times New Roman" w:hAnsi="Times New Roman" w:cs="Times New Roman"/>
          <w:sz w:val="24"/>
          <w:szCs w:val="24"/>
        </w:rPr>
        <w:t>for</w:t>
      </w:r>
      <w:r w:rsidR="007B24D8" w:rsidRPr="00ED0B02">
        <w:rPr>
          <w:rFonts w:ascii="Times New Roman" w:hAnsi="Times New Roman" w:cs="Times New Roman"/>
          <w:sz w:val="24"/>
          <w:szCs w:val="24"/>
        </w:rPr>
        <w:t xml:space="preserve"> the quality of the investigations and police reports </w:t>
      </w:r>
    </w:p>
    <w:p w14:paraId="03F8ECC5" w14:textId="05FC27A8"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lastRenderedPageBreak/>
        <w:t xml:space="preserve">Zero tolerance </w:t>
      </w:r>
      <w:r w:rsidR="00714B2D">
        <w:rPr>
          <w:rFonts w:ascii="Times New Roman" w:hAnsi="Times New Roman" w:cs="Times New Roman"/>
          <w:sz w:val="24"/>
          <w:szCs w:val="24"/>
        </w:rPr>
        <w:t>will be</w:t>
      </w:r>
      <w:r w:rsidRPr="00ED0B02">
        <w:rPr>
          <w:rFonts w:ascii="Times New Roman" w:hAnsi="Times New Roman" w:cs="Times New Roman"/>
          <w:sz w:val="24"/>
          <w:szCs w:val="24"/>
        </w:rPr>
        <w:t xml:space="preserve"> applied as much as possible, fast-track justice/ZSM</w:t>
      </w:r>
      <w:r w:rsidRPr="00ED0B02">
        <w:rPr>
          <w:rStyle w:val="Voetnootmarkering"/>
          <w:rFonts w:ascii="Times New Roman" w:hAnsi="Times New Roman" w:cs="Times New Roman"/>
          <w:sz w:val="24"/>
          <w:szCs w:val="24"/>
        </w:rPr>
        <w:footnoteReference w:id="3"/>
      </w:r>
      <w:r w:rsidRPr="00ED0B02">
        <w:rPr>
          <w:rFonts w:ascii="Times New Roman" w:hAnsi="Times New Roman" w:cs="Times New Roman"/>
          <w:sz w:val="24"/>
          <w:szCs w:val="24"/>
        </w:rPr>
        <w:t xml:space="preserve"> </w:t>
      </w:r>
    </w:p>
    <w:p w14:paraId="7F9FE84D" w14:textId="77777777"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Damages are to be recovered insofar as possible from the offender</w:t>
      </w:r>
    </w:p>
    <w:p w14:paraId="349FCEA8" w14:textId="395BE636"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 xml:space="preserve">The public prosecution service </w:t>
      </w:r>
      <w:r w:rsidR="003A1C4B">
        <w:rPr>
          <w:rFonts w:ascii="Times New Roman" w:hAnsi="Times New Roman" w:cs="Times New Roman"/>
          <w:sz w:val="24"/>
          <w:szCs w:val="24"/>
        </w:rPr>
        <w:t xml:space="preserve">will </w:t>
      </w:r>
      <w:r w:rsidRPr="00ED0B02">
        <w:rPr>
          <w:rFonts w:ascii="Times New Roman" w:hAnsi="Times New Roman" w:cs="Times New Roman"/>
          <w:sz w:val="24"/>
          <w:szCs w:val="24"/>
        </w:rPr>
        <w:t>appl</w:t>
      </w:r>
      <w:r w:rsidR="003A1C4B">
        <w:rPr>
          <w:rFonts w:ascii="Times New Roman" w:hAnsi="Times New Roman" w:cs="Times New Roman"/>
          <w:sz w:val="24"/>
          <w:szCs w:val="24"/>
        </w:rPr>
        <w:t>y</w:t>
      </w:r>
      <w:r w:rsidRPr="00ED0B02">
        <w:rPr>
          <w:rFonts w:ascii="Times New Roman" w:hAnsi="Times New Roman" w:cs="Times New Roman"/>
          <w:sz w:val="24"/>
          <w:szCs w:val="24"/>
        </w:rPr>
        <w:t xml:space="preserve"> a higher penalty that is set out in a guideline </w:t>
      </w:r>
    </w:p>
    <w:p w14:paraId="71C7C018" w14:textId="77777777"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 xml:space="preserve">Victims and the employer will be optimally informed about their position and possibilities in the criminal proceedings and the settlement of the case </w:t>
      </w:r>
    </w:p>
    <w:p w14:paraId="17215A59" w14:textId="77777777" w:rsidR="007B24D8" w:rsidRPr="00ED0B02" w:rsidRDefault="007B24D8" w:rsidP="007B24D8">
      <w:pPr>
        <w:pStyle w:val="Body"/>
        <w:numPr>
          <w:ilvl w:val="0"/>
          <w:numId w:val="7"/>
        </w:numPr>
        <w:shd w:val="clear" w:color="auto" w:fill="FFFFFF"/>
        <w:spacing w:after="0" w:line="240" w:lineRule="auto"/>
        <w:rPr>
          <w:rFonts w:ascii="Times New Roman" w:hAnsi="Times New Roman" w:cs="Times New Roman"/>
          <w:sz w:val="24"/>
          <w:szCs w:val="24"/>
        </w:rPr>
      </w:pPr>
      <w:r w:rsidRPr="00ED0B02">
        <w:rPr>
          <w:rFonts w:ascii="Times New Roman" w:hAnsi="Times New Roman" w:cs="Times New Roman"/>
          <w:sz w:val="24"/>
          <w:szCs w:val="24"/>
        </w:rPr>
        <w:t xml:space="preserve">An active communication policy (dissemination of successful results) is part of this approach. </w:t>
      </w:r>
    </w:p>
    <w:p w14:paraId="7593C519" w14:textId="77777777" w:rsidR="007B24D8" w:rsidRPr="00ED0B02" w:rsidRDefault="007B24D8" w:rsidP="007B24D8">
      <w:pPr>
        <w:pStyle w:val="Body"/>
        <w:shd w:val="clear" w:color="auto" w:fill="FFFFFF"/>
        <w:spacing w:after="0" w:line="240" w:lineRule="auto"/>
        <w:rPr>
          <w:rFonts w:ascii="Times New Roman" w:eastAsia="Arial" w:hAnsi="Times New Roman" w:cs="Times New Roman"/>
          <w:sz w:val="24"/>
          <w:szCs w:val="24"/>
        </w:rPr>
      </w:pPr>
    </w:p>
    <w:p w14:paraId="40FD35D6" w14:textId="77777777" w:rsidR="007B24D8" w:rsidRPr="00ED0B02" w:rsidRDefault="007B24D8" w:rsidP="007B24D8">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hAnsi="Times New Roman" w:cs="Times New Roman"/>
          <w:sz w:val="24"/>
          <w:szCs w:val="24"/>
          <w:lang w:val="en-US"/>
        </w:rPr>
        <w:t xml:space="preserve">The above agreements with police and justice shall be laid down in a Protocol on Violence against the media. </w:t>
      </w:r>
    </w:p>
    <w:p w14:paraId="2DAABB41" w14:textId="77777777" w:rsidR="00632CB1" w:rsidRPr="00ED0B02" w:rsidRDefault="00632CB1" w:rsidP="007210E7">
      <w:pPr>
        <w:pStyle w:val="Body"/>
        <w:shd w:val="clear" w:color="auto" w:fill="FFFFFF"/>
        <w:spacing w:after="0" w:line="240" w:lineRule="auto"/>
        <w:rPr>
          <w:rFonts w:ascii="Times New Roman" w:eastAsia="Arial" w:hAnsi="Times New Roman" w:cs="Times New Roman"/>
          <w:sz w:val="24"/>
          <w:szCs w:val="24"/>
        </w:rPr>
      </w:pPr>
    </w:p>
    <w:p w14:paraId="3D173056" w14:textId="3DA635C6" w:rsidR="00A67607" w:rsidRPr="00ED0B02" w:rsidRDefault="00A67607" w:rsidP="007210E7">
      <w:pPr>
        <w:pStyle w:val="Body"/>
        <w:shd w:val="clear" w:color="auto" w:fill="FFFFFF"/>
        <w:spacing w:after="0" w:line="240" w:lineRule="auto"/>
        <w:rPr>
          <w:rFonts w:ascii="Times New Roman" w:eastAsia="Arial" w:hAnsi="Times New Roman" w:cs="Times New Roman"/>
          <w:sz w:val="24"/>
          <w:szCs w:val="24"/>
        </w:rPr>
      </w:pPr>
    </w:p>
    <w:p w14:paraId="2C69C14D" w14:textId="17332E01" w:rsidR="00A67607" w:rsidRPr="00ED0B02" w:rsidRDefault="00A67607" w:rsidP="007210E7">
      <w:pPr>
        <w:pStyle w:val="Body"/>
        <w:shd w:val="clear" w:color="auto" w:fill="FFFFFF"/>
        <w:spacing w:after="0" w:line="240" w:lineRule="auto"/>
        <w:rPr>
          <w:rFonts w:ascii="Times New Roman" w:eastAsia="Arial" w:hAnsi="Times New Roman" w:cs="Times New Roman"/>
          <w:b/>
          <w:sz w:val="24"/>
          <w:szCs w:val="24"/>
        </w:rPr>
      </w:pPr>
      <w:r w:rsidRPr="00ED0B02">
        <w:rPr>
          <w:rFonts w:ascii="Times New Roman" w:eastAsia="Arial" w:hAnsi="Times New Roman" w:cs="Times New Roman"/>
          <w:b/>
          <w:sz w:val="24"/>
          <w:szCs w:val="24"/>
        </w:rPr>
        <w:t>Follow up</w:t>
      </w:r>
    </w:p>
    <w:p w14:paraId="0C1B89C1" w14:textId="77777777" w:rsidR="00632CB1" w:rsidRDefault="00632CB1" w:rsidP="007210E7">
      <w:pPr>
        <w:pStyle w:val="Body"/>
        <w:shd w:val="clear" w:color="auto" w:fill="FFFFFF"/>
        <w:spacing w:after="0" w:line="240" w:lineRule="auto"/>
        <w:rPr>
          <w:rFonts w:ascii="Times New Roman" w:eastAsia="Arial" w:hAnsi="Times New Roman" w:cs="Times New Roman"/>
          <w:sz w:val="24"/>
          <w:szCs w:val="24"/>
        </w:rPr>
      </w:pPr>
    </w:p>
    <w:p w14:paraId="3AA81EB2" w14:textId="4F33AA5D" w:rsidR="00A67607" w:rsidRPr="00ED0B02" w:rsidRDefault="00A67607" w:rsidP="007210E7">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In the coming months, the above agreements will be further operationalized and the Steering Group expects to present an implementation plan towards the end of the year.</w:t>
      </w:r>
    </w:p>
    <w:p w14:paraId="1FCE9713" w14:textId="35AA90B3" w:rsidR="00A67607" w:rsidRPr="00ED0B02" w:rsidRDefault="00A67607" w:rsidP="007210E7">
      <w:pPr>
        <w:pStyle w:val="Body"/>
        <w:shd w:val="clear" w:color="auto" w:fill="FFFFFF"/>
        <w:spacing w:after="0" w:line="240" w:lineRule="auto"/>
        <w:rPr>
          <w:rFonts w:ascii="Times New Roman" w:eastAsia="Arial" w:hAnsi="Times New Roman" w:cs="Times New Roman"/>
          <w:sz w:val="24"/>
          <w:szCs w:val="24"/>
        </w:rPr>
      </w:pPr>
    </w:p>
    <w:p w14:paraId="6B7DF5D2" w14:textId="5A4C6E7A" w:rsidR="00ED0B02" w:rsidRPr="00ED0B02" w:rsidRDefault="00ED0B02" w:rsidP="007210E7">
      <w:pPr>
        <w:pStyle w:val="Body"/>
        <w:shd w:val="clear" w:color="auto" w:fill="FFFFFF"/>
        <w:spacing w:after="0" w:line="240" w:lineRule="auto"/>
        <w:rPr>
          <w:rFonts w:ascii="Times New Roman" w:eastAsia="Arial" w:hAnsi="Times New Roman" w:cs="Times New Roman"/>
          <w:sz w:val="24"/>
          <w:szCs w:val="24"/>
        </w:rPr>
      </w:pPr>
    </w:p>
    <w:p w14:paraId="10B199C2" w14:textId="77777777" w:rsidR="00ED0B02" w:rsidRDefault="00ED0B02" w:rsidP="00ED0B02">
      <w:pPr>
        <w:pStyle w:val="Body"/>
        <w:shd w:val="clear" w:color="auto" w:fill="FFFFFF"/>
        <w:rPr>
          <w:rFonts w:ascii="Times New Roman" w:eastAsia="Arial" w:hAnsi="Times New Roman" w:cs="Times New Roman"/>
          <w:sz w:val="24"/>
          <w:szCs w:val="24"/>
        </w:rPr>
      </w:pPr>
    </w:p>
    <w:p w14:paraId="0DF38974" w14:textId="77777777" w:rsidR="00ED0B02" w:rsidRDefault="00ED0B02" w:rsidP="00ED0B02">
      <w:pPr>
        <w:pStyle w:val="Body"/>
        <w:shd w:val="clear" w:color="auto" w:fill="FFFFFF"/>
        <w:rPr>
          <w:rFonts w:ascii="Times New Roman" w:eastAsia="Arial" w:hAnsi="Times New Roman" w:cs="Times New Roman"/>
          <w:sz w:val="24"/>
          <w:szCs w:val="24"/>
        </w:rPr>
      </w:pPr>
    </w:p>
    <w:p w14:paraId="0D83D86F" w14:textId="3815BD12" w:rsidR="00ED0B02" w:rsidRPr="00ED0B02" w:rsidRDefault="00714B2D" w:rsidP="00ED0B02">
      <w:pPr>
        <w:pStyle w:val="Body"/>
        <w:shd w:val="clear" w:color="auto" w:fill="FFFFFF"/>
        <w:rPr>
          <w:rFonts w:ascii="Times New Roman" w:eastAsia="Arial" w:hAnsi="Times New Roman" w:cs="Times New Roman"/>
          <w:sz w:val="24"/>
          <w:szCs w:val="24"/>
        </w:rPr>
      </w:pPr>
      <w:r w:rsidRPr="00ED0B02">
        <w:rPr>
          <w:rFonts w:ascii="Times New Roman" w:eastAsia="Arial" w:hAnsi="Times New Roman" w:cs="Times New Roman"/>
          <w:sz w:val="24"/>
          <w:szCs w:val="24"/>
        </w:rPr>
        <w:t>M</w:t>
      </w:r>
      <w:r w:rsidR="00ED0B02" w:rsidRPr="00ED0B02">
        <w:rPr>
          <w:rFonts w:ascii="Times New Roman" w:eastAsia="Arial" w:hAnsi="Times New Roman" w:cs="Times New Roman"/>
          <w:sz w:val="24"/>
          <w:szCs w:val="24"/>
        </w:rPr>
        <w:t xml:space="preserve">r. G.W. van der Burg </w:t>
      </w:r>
      <w:r w:rsidR="00ED0B02" w:rsidRPr="00ED0B02">
        <w:rPr>
          <w:rFonts w:ascii="Times New Roman" w:eastAsia="Arial" w:hAnsi="Times New Roman" w:cs="Times New Roman"/>
          <w:sz w:val="24"/>
          <w:szCs w:val="24"/>
        </w:rPr>
        <w:tab/>
      </w:r>
      <w:r w:rsidR="00ED0B02" w:rsidRPr="00ED0B02">
        <w:rPr>
          <w:rFonts w:ascii="Times New Roman" w:eastAsia="Arial" w:hAnsi="Times New Roman" w:cs="Times New Roman"/>
          <w:sz w:val="24"/>
          <w:szCs w:val="24"/>
        </w:rPr>
        <w:tab/>
      </w:r>
      <w:r w:rsidR="00ED0B02" w:rsidRPr="00ED0B02">
        <w:rPr>
          <w:rFonts w:ascii="Times New Roman" w:eastAsia="Arial" w:hAnsi="Times New Roman" w:cs="Times New Roman"/>
          <w:sz w:val="24"/>
          <w:szCs w:val="24"/>
        </w:rPr>
        <w:tab/>
      </w:r>
      <w:r w:rsidR="00ED0B02" w:rsidRPr="00ED0B02">
        <w:rPr>
          <w:rFonts w:ascii="Times New Roman" w:eastAsia="Arial" w:hAnsi="Times New Roman" w:cs="Times New Roman"/>
          <w:sz w:val="24"/>
          <w:szCs w:val="24"/>
        </w:rPr>
        <w:tab/>
        <w:t>M. Gelauff</w:t>
      </w:r>
    </w:p>
    <w:p w14:paraId="1612E448" w14:textId="6EF07627" w:rsidR="00ED0B02" w:rsidRPr="00ED0B02" w:rsidRDefault="00ED0B02" w:rsidP="00ED0B02">
      <w:pPr>
        <w:pStyle w:val="Body"/>
        <w:shd w:val="clear" w:color="auto" w:fill="FFFFFF"/>
        <w:ind w:left="5040" w:hanging="5040"/>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Openbaar Ministerie </w:t>
      </w:r>
      <w:r w:rsidRPr="00ED0B02">
        <w:rPr>
          <w:rFonts w:ascii="Times New Roman" w:eastAsia="Arial" w:hAnsi="Times New Roman" w:cs="Times New Roman"/>
          <w:sz w:val="24"/>
          <w:szCs w:val="24"/>
        </w:rPr>
        <w:tab/>
        <w:t>Nederlands Genootschap van Hoofdredacteuren</w:t>
      </w:r>
    </w:p>
    <w:p w14:paraId="66FFC280" w14:textId="77777777" w:rsidR="00ED0B02" w:rsidRDefault="00ED0B02" w:rsidP="00ED0B02">
      <w:pPr>
        <w:pStyle w:val="Body"/>
        <w:shd w:val="clear" w:color="auto" w:fill="FFFFFF"/>
        <w:rPr>
          <w:rFonts w:ascii="Times New Roman" w:eastAsia="Arial" w:hAnsi="Times New Roman" w:cs="Times New Roman"/>
          <w:sz w:val="24"/>
          <w:szCs w:val="24"/>
        </w:rPr>
      </w:pPr>
    </w:p>
    <w:p w14:paraId="01A60812" w14:textId="77777777" w:rsidR="00ED0B02" w:rsidRDefault="00ED0B02" w:rsidP="00ED0B02">
      <w:pPr>
        <w:pStyle w:val="Body"/>
        <w:shd w:val="clear" w:color="auto" w:fill="FFFFFF"/>
        <w:rPr>
          <w:rFonts w:ascii="Times New Roman" w:eastAsia="Arial" w:hAnsi="Times New Roman" w:cs="Times New Roman"/>
          <w:sz w:val="24"/>
          <w:szCs w:val="24"/>
        </w:rPr>
      </w:pPr>
    </w:p>
    <w:p w14:paraId="6DCC5C58" w14:textId="29AD8A79" w:rsidR="00ED0B02" w:rsidRPr="00ED0B02" w:rsidRDefault="00ED0B02" w:rsidP="00ED0B02">
      <w:pPr>
        <w:pStyle w:val="Body"/>
        <w:shd w:val="clear" w:color="auto" w:fill="FFFFFF"/>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Korpschef Politie, namens deze </w:t>
      </w:r>
      <w:r w:rsidRPr="00ED0B02">
        <w:rPr>
          <w:rFonts w:ascii="Times New Roman" w:eastAsia="Arial" w:hAnsi="Times New Roman" w:cs="Times New Roman"/>
          <w:sz w:val="24"/>
          <w:szCs w:val="24"/>
        </w:rPr>
        <w:tab/>
      </w:r>
      <w:r w:rsidRPr="00ED0B02">
        <w:rPr>
          <w:rFonts w:ascii="Times New Roman" w:eastAsia="Arial" w:hAnsi="Times New Roman" w:cs="Times New Roman"/>
          <w:sz w:val="24"/>
          <w:szCs w:val="24"/>
        </w:rPr>
        <w:tab/>
      </w:r>
      <w:r w:rsidRPr="00ED0B02">
        <w:rPr>
          <w:rFonts w:ascii="Times New Roman" w:eastAsia="Arial" w:hAnsi="Times New Roman" w:cs="Times New Roman"/>
          <w:sz w:val="24"/>
          <w:szCs w:val="24"/>
        </w:rPr>
        <w:tab/>
        <w:t>mr. T.L.W. Bruning</w:t>
      </w:r>
    </w:p>
    <w:p w14:paraId="41371B75" w14:textId="52ECD944" w:rsidR="00ED0B02" w:rsidRDefault="00ED0B02" w:rsidP="00ED0B02">
      <w:pPr>
        <w:pStyle w:val="Body"/>
        <w:shd w:val="clear" w:color="auto" w:fill="FFFFFF"/>
        <w:spacing w:after="0" w:line="240" w:lineRule="auto"/>
        <w:rPr>
          <w:rFonts w:ascii="Times New Roman" w:eastAsia="Arial" w:hAnsi="Times New Roman" w:cs="Times New Roman"/>
          <w:sz w:val="24"/>
          <w:szCs w:val="24"/>
        </w:rPr>
      </w:pPr>
      <w:r w:rsidRPr="00ED0B02">
        <w:rPr>
          <w:rFonts w:ascii="Times New Roman" w:eastAsia="Arial" w:hAnsi="Times New Roman" w:cs="Times New Roman"/>
          <w:sz w:val="24"/>
          <w:szCs w:val="24"/>
        </w:rPr>
        <w:t xml:space="preserve">R. Verkuijlen MA, Commissaris van Politie </w:t>
      </w:r>
      <w:r w:rsidRPr="00ED0B02">
        <w:rPr>
          <w:rFonts w:ascii="Times New Roman" w:eastAsia="Arial" w:hAnsi="Times New Roman" w:cs="Times New Roman"/>
          <w:sz w:val="24"/>
          <w:szCs w:val="24"/>
        </w:rPr>
        <w:tab/>
      </w:r>
      <w:r>
        <w:rPr>
          <w:rFonts w:ascii="Times New Roman" w:eastAsia="Arial" w:hAnsi="Times New Roman" w:cs="Times New Roman"/>
          <w:sz w:val="24"/>
          <w:szCs w:val="24"/>
        </w:rPr>
        <w:tab/>
      </w:r>
      <w:r w:rsidRPr="00ED0B02">
        <w:rPr>
          <w:rFonts w:ascii="Times New Roman" w:eastAsia="Arial" w:hAnsi="Times New Roman" w:cs="Times New Roman"/>
          <w:sz w:val="24"/>
          <w:szCs w:val="24"/>
        </w:rPr>
        <w:t>Nederlandse Vereniging van Journalisten</w:t>
      </w:r>
    </w:p>
    <w:p w14:paraId="6357F365" w14:textId="402166E6" w:rsidR="00ED0B02" w:rsidRDefault="00ED0B02" w:rsidP="00ED0B02">
      <w:pPr>
        <w:pStyle w:val="Body"/>
        <w:shd w:val="clear" w:color="auto" w:fill="FFFFFF"/>
        <w:spacing w:after="0" w:line="240" w:lineRule="auto"/>
        <w:rPr>
          <w:rFonts w:ascii="Times New Roman" w:eastAsia="Arial" w:hAnsi="Times New Roman" w:cs="Times New Roman"/>
          <w:sz w:val="24"/>
          <w:szCs w:val="24"/>
        </w:rPr>
      </w:pPr>
    </w:p>
    <w:p w14:paraId="5C754D09" w14:textId="1B19370D" w:rsidR="00ED0B02" w:rsidRDefault="00ED0B02" w:rsidP="00ED0B02">
      <w:pPr>
        <w:pStyle w:val="Body"/>
        <w:shd w:val="clear" w:color="auto" w:fill="FFFFFF"/>
        <w:spacing w:after="0" w:line="240" w:lineRule="auto"/>
        <w:rPr>
          <w:rFonts w:ascii="Times New Roman" w:eastAsia="Arial" w:hAnsi="Times New Roman" w:cs="Times New Roman"/>
          <w:sz w:val="24"/>
          <w:szCs w:val="24"/>
        </w:rPr>
      </w:pPr>
    </w:p>
    <w:p w14:paraId="6D81A597"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bookmarkStart w:id="0" w:name="_GoBack"/>
      <w:bookmarkEnd w:id="0"/>
    </w:p>
    <w:p w14:paraId="0D205F99"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556E90E4"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18962572"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22D09268"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6B014BA2"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695C28BC" w14:textId="77777777" w:rsidR="000D2547" w:rsidRDefault="000D2547" w:rsidP="00714B2D">
      <w:pPr>
        <w:pStyle w:val="Body"/>
        <w:shd w:val="clear" w:color="auto" w:fill="FFFFFF"/>
        <w:spacing w:after="0" w:line="240" w:lineRule="auto"/>
        <w:jc w:val="right"/>
        <w:rPr>
          <w:rFonts w:ascii="Times New Roman" w:hAnsi="Times New Roman" w:cs="Times New Roman"/>
          <w:i/>
          <w:sz w:val="20"/>
          <w:szCs w:val="20"/>
        </w:rPr>
      </w:pPr>
    </w:p>
    <w:p w14:paraId="4DBDF47C" w14:textId="0F93AE6F" w:rsidR="00AA5B28" w:rsidRPr="000D2547" w:rsidRDefault="00714B2D" w:rsidP="00714B2D">
      <w:pPr>
        <w:pStyle w:val="Body"/>
        <w:shd w:val="clear" w:color="auto" w:fill="FFFFFF"/>
        <w:spacing w:after="0" w:line="240" w:lineRule="auto"/>
        <w:jc w:val="right"/>
        <w:rPr>
          <w:rFonts w:ascii="Times New Roman" w:hAnsi="Times New Roman" w:cs="Times New Roman"/>
          <w:b/>
          <w:i/>
          <w:sz w:val="20"/>
          <w:szCs w:val="20"/>
        </w:rPr>
      </w:pPr>
      <w:r w:rsidRPr="000D2547">
        <w:rPr>
          <w:rFonts w:ascii="Times New Roman" w:hAnsi="Times New Roman" w:cs="Times New Roman"/>
          <w:b/>
          <w:i/>
          <w:sz w:val="20"/>
          <w:szCs w:val="20"/>
        </w:rPr>
        <w:t>Translation: T. McGonagle</w:t>
      </w:r>
    </w:p>
    <w:sectPr w:rsidR="00AA5B28" w:rsidRPr="000D2547">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CEF0A" w14:textId="77777777" w:rsidR="00D635CE" w:rsidRDefault="00D635CE">
      <w:r>
        <w:separator/>
      </w:r>
    </w:p>
  </w:endnote>
  <w:endnote w:type="continuationSeparator" w:id="0">
    <w:p w14:paraId="5068D5A6" w14:textId="77777777" w:rsidR="00D635CE" w:rsidRDefault="00D6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29106"/>
      <w:docPartObj>
        <w:docPartGallery w:val="Page Numbers (Bottom of Page)"/>
        <w:docPartUnique/>
      </w:docPartObj>
    </w:sdtPr>
    <w:sdtEndPr>
      <w:rPr>
        <w:noProof/>
      </w:rPr>
    </w:sdtEndPr>
    <w:sdtContent>
      <w:p w14:paraId="73600D2D" w14:textId="1051C752" w:rsidR="00714B2D" w:rsidRDefault="00714B2D">
        <w:pPr>
          <w:pStyle w:val="Voettekst"/>
          <w:jc w:val="center"/>
        </w:pPr>
        <w:r>
          <w:fldChar w:fldCharType="begin"/>
        </w:r>
        <w:r>
          <w:instrText xml:space="preserve"> PAGE   \* MERGEFORMAT </w:instrText>
        </w:r>
        <w:r>
          <w:fldChar w:fldCharType="separate"/>
        </w:r>
        <w:r w:rsidR="00143934">
          <w:rPr>
            <w:noProof/>
          </w:rPr>
          <w:t>2</w:t>
        </w:r>
        <w:r>
          <w:rPr>
            <w:noProof/>
          </w:rPr>
          <w:fldChar w:fldCharType="end"/>
        </w:r>
      </w:p>
    </w:sdtContent>
  </w:sdt>
  <w:p w14:paraId="358E2F89" w14:textId="77777777" w:rsidR="00AA5B28" w:rsidRDefault="00AA5B2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CFD31" w14:textId="77777777" w:rsidR="00D635CE" w:rsidRDefault="00D635CE">
      <w:r>
        <w:separator/>
      </w:r>
    </w:p>
  </w:footnote>
  <w:footnote w:type="continuationSeparator" w:id="0">
    <w:p w14:paraId="3FEF8135" w14:textId="77777777" w:rsidR="00D635CE" w:rsidRDefault="00D635CE">
      <w:r>
        <w:continuationSeparator/>
      </w:r>
    </w:p>
  </w:footnote>
  <w:footnote w:type="continuationNotice" w:id="1">
    <w:p w14:paraId="4D87C131" w14:textId="77777777" w:rsidR="00D635CE" w:rsidRDefault="00D635CE"/>
  </w:footnote>
  <w:footnote w:id="2">
    <w:p w14:paraId="2832395D" w14:textId="4CFC40B3" w:rsidR="00AA5B28" w:rsidRPr="0020097E" w:rsidRDefault="0084046E">
      <w:pPr>
        <w:pStyle w:val="Voetnoottekst"/>
        <w:rPr>
          <w:rFonts w:ascii="Times New Roman" w:hAnsi="Times New Roman" w:cs="Times New Roman"/>
        </w:rPr>
      </w:pPr>
      <w:r w:rsidRPr="0020097E">
        <w:rPr>
          <w:rFonts w:ascii="Times New Roman" w:eastAsia="Arial" w:hAnsi="Times New Roman" w:cs="Times New Roman"/>
          <w:vertAlign w:val="superscript"/>
        </w:rPr>
        <w:footnoteRef/>
      </w:r>
      <w:r w:rsidR="0076747E" w:rsidRPr="0020097E">
        <w:rPr>
          <w:rFonts w:ascii="Times New Roman" w:hAnsi="Times New Roman" w:cs="Times New Roman"/>
        </w:rPr>
        <w:t xml:space="preserve"> We consider as journalists: journalists, photographers, camera personnel, publicists, cartoonists, writers, </w:t>
      </w:r>
      <w:proofErr w:type="spellStart"/>
      <w:r w:rsidR="0076747E" w:rsidRPr="0020097E">
        <w:rPr>
          <w:rFonts w:ascii="Times New Roman" w:hAnsi="Times New Roman" w:cs="Times New Roman"/>
        </w:rPr>
        <w:t>programme</w:t>
      </w:r>
      <w:proofErr w:type="spellEnd"/>
      <w:r w:rsidR="0076747E" w:rsidRPr="0020097E">
        <w:rPr>
          <w:rFonts w:ascii="Times New Roman" w:hAnsi="Times New Roman" w:cs="Times New Roman"/>
        </w:rPr>
        <w:t xml:space="preserve"> makers, bloggers and vloggers, in short, professionals working or publishing in the media.</w:t>
      </w:r>
      <w:r w:rsidRPr="0020097E">
        <w:rPr>
          <w:rFonts w:ascii="Times New Roman" w:hAnsi="Times New Roman" w:cs="Times New Roman"/>
        </w:rPr>
        <w:t xml:space="preserve"> </w:t>
      </w:r>
    </w:p>
  </w:footnote>
  <w:footnote w:id="3">
    <w:p w14:paraId="4D071FFE" w14:textId="2803BF65" w:rsidR="007B24D8" w:rsidRPr="0020097E" w:rsidRDefault="007B24D8" w:rsidP="007B24D8">
      <w:pPr>
        <w:pStyle w:val="Voetnoottekst"/>
        <w:rPr>
          <w:rFonts w:ascii="Times New Roman" w:hAnsi="Times New Roman" w:cs="Times New Roman"/>
          <w:lang w:val="en-IE"/>
        </w:rPr>
      </w:pPr>
      <w:r w:rsidRPr="0020097E">
        <w:rPr>
          <w:rStyle w:val="Voetnootmarkering"/>
          <w:rFonts w:ascii="Times New Roman" w:hAnsi="Times New Roman" w:cs="Times New Roman"/>
        </w:rPr>
        <w:footnoteRef/>
      </w:r>
      <w:r w:rsidRPr="0020097E">
        <w:rPr>
          <w:rFonts w:ascii="Times New Roman" w:hAnsi="Times New Roman" w:cs="Times New Roman"/>
        </w:rPr>
        <w:t xml:space="preserve"> </w:t>
      </w:r>
      <w:r w:rsidR="0020097E" w:rsidRPr="0020097E">
        <w:rPr>
          <w:rFonts w:ascii="Times New Roman" w:hAnsi="Times New Roman" w:cs="Times New Roman"/>
        </w:rPr>
        <w:t xml:space="preserve">[Translator’s note] </w:t>
      </w:r>
      <w:r w:rsidRPr="0020097E">
        <w:rPr>
          <w:rFonts w:ascii="Times New Roman" w:hAnsi="Times New Roman" w:cs="Times New Roman"/>
          <w:lang w:val="en-IE"/>
        </w:rPr>
        <w:t>The Dutch text reads: “(super)</w:t>
      </w:r>
      <w:proofErr w:type="spellStart"/>
      <w:r w:rsidRPr="0020097E">
        <w:rPr>
          <w:rFonts w:ascii="Times New Roman" w:hAnsi="Times New Roman" w:cs="Times New Roman"/>
          <w:lang w:val="en-IE"/>
        </w:rPr>
        <w:t>snelrecht</w:t>
      </w:r>
      <w:proofErr w:type="spellEnd"/>
      <w:r w:rsidRPr="0020097E">
        <w:rPr>
          <w:rFonts w:ascii="Times New Roman" w:hAnsi="Times New Roman" w:cs="Times New Roman"/>
          <w:lang w:val="en-IE"/>
        </w:rPr>
        <w:t>/ZSM”. ‘</w:t>
      </w:r>
      <w:proofErr w:type="spellStart"/>
      <w:r w:rsidRPr="0020097E">
        <w:rPr>
          <w:rFonts w:ascii="Times New Roman" w:hAnsi="Times New Roman" w:cs="Times New Roman"/>
          <w:lang w:val="en-IE"/>
        </w:rPr>
        <w:t>Snelrecht</w:t>
      </w:r>
      <w:proofErr w:type="spellEnd"/>
      <w:r w:rsidRPr="0020097E">
        <w:rPr>
          <w:rFonts w:ascii="Times New Roman" w:hAnsi="Times New Roman" w:cs="Times New Roman"/>
          <w:lang w:val="en-IE"/>
        </w:rPr>
        <w:t>’ implies that a case against an offender should be heard within 17 days of the arrest. “</w:t>
      </w:r>
      <w:proofErr w:type="spellStart"/>
      <w:r w:rsidRPr="0020097E">
        <w:rPr>
          <w:rFonts w:ascii="Times New Roman" w:hAnsi="Times New Roman" w:cs="Times New Roman"/>
          <w:lang w:val="en-IE"/>
        </w:rPr>
        <w:t>Supersnelrecht</w:t>
      </w:r>
      <w:proofErr w:type="spellEnd"/>
      <w:r w:rsidRPr="0020097E">
        <w:rPr>
          <w:rFonts w:ascii="Times New Roman" w:hAnsi="Times New Roman" w:cs="Times New Roman"/>
          <w:lang w:val="en-IE"/>
        </w:rPr>
        <w:t>” implies a period of three days. “ZSM” is an acronym for “</w:t>
      </w:r>
      <w:proofErr w:type="spellStart"/>
      <w:r w:rsidRPr="0020097E">
        <w:rPr>
          <w:rFonts w:ascii="Times New Roman" w:hAnsi="Times New Roman" w:cs="Times New Roman"/>
          <w:lang w:val="en-IE"/>
        </w:rPr>
        <w:t>zorgvuldig</w:t>
      </w:r>
      <w:proofErr w:type="spellEnd"/>
      <w:r w:rsidRPr="0020097E">
        <w:rPr>
          <w:rFonts w:ascii="Times New Roman" w:hAnsi="Times New Roman" w:cs="Times New Roman"/>
          <w:lang w:val="en-IE"/>
        </w:rPr>
        <w:t xml:space="preserve">, </w:t>
      </w:r>
      <w:proofErr w:type="spellStart"/>
      <w:r w:rsidRPr="0020097E">
        <w:rPr>
          <w:rFonts w:ascii="Times New Roman" w:hAnsi="Times New Roman" w:cs="Times New Roman"/>
          <w:lang w:val="en-IE"/>
        </w:rPr>
        <w:t>snel</w:t>
      </w:r>
      <w:proofErr w:type="spellEnd"/>
      <w:r w:rsidRPr="0020097E">
        <w:rPr>
          <w:rFonts w:ascii="Times New Roman" w:hAnsi="Times New Roman" w:cs="Times New Roman"/>
          <w:lang w:val="en-IE"/>
        </w:rPr>
        <w:t xml:space="preserve"> en op </w:t>
      </w:r>
      <w:proofErr w:type="spellStart"/>
      <w:r w:rsidRPr="0020097E">
        <w:rPr>
          <w:rFonts w:ascii="Times New Roman" w:hAnsi="Times New Roman" w:cs="Times New Roman"/>
          <w:lang w:val="en-IE"/>
        </w:rPr>
        <w:t>maat</w:t>
      </w:r>
      <w:proofErr w:type="spellEnd"/>
      <w:r w:rsidRPr="0020097E">
        <w:rPr>
          <w:rFonts w:ascii="Times New Roman" w:hAnsi="Times New Roman" w:cs="Times New Roman"/>
          <w:lang w:val="en-IE"/>
        </w:rPr>
        <w:t>”, which means, “careful, fast and tailored”.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1B1"/>
    <w:multiLevelType w:val="hybridMultilevel"/>
    <w:tmpl w:val="B11AD748"/>
    <w:lvl w:ilvl="0" w:tplc="31784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DED7B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4A32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C1C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4069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C6DA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04825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C346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5A88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87E415F"/>
    <w:multiLevelType w:val="hybridMultilevel"/>
    <w:tmpl w:val="3D461212"/>
    <w:styleLink w:val="ImportedStyle1"/>
    <w:lvl w:ilvl="0" w:tplc="A9546C0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6697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7E28D2">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CED838">
      <w:start w:val="1"/>
      <w:numFmt w:val="decimal"/>
      <w:lvlText w:val="%4."/>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2E5BE6">
      <w:start w:val="1"/>
      <w:numFmt w:val="decimal"/>
      <w:lvlText w:val="%5."/>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DAF58E">
      <w:start w:val="1"/>
      <w:numFmt w:val="decimal"/>
      <w:lvlText w:val="%6."/>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3A192E">
      <w:start w:val="1"/>
      <w:numFmt w:val="decimal"/>
      <w:lvlText w:val="%7."/>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D071FA">
      <w:start w:val="1"/>
      <w:numFmt w:val="decimal"/>
      <w:lvlText w:val="%8."/>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C9B00">
      <w:start w:val="1"/>
      <w:numFmt w:val="decimal"/>
      <w:lvlText w:val="%9."/>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5626A55"/>
    <w:multiLevelType w:val="hybridMultilevel"/>
    <w:tmpl w:val="B11AD748"/>
    <w:lvl w:ilvl="0" w:tplc="31784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DED7B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34A32A">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6C1C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4069E">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6C6DA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04825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7C346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5A88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B0A5C69"/>
    <w:multiLevelType w:val="hybridMultilevel"/>
    <w:tmpl w:val="86E6CB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927595C"/>
    <w:multiLevelType w:val="hybridMultilevel"/>
    <w:tmpl w:val="B11AD748"/>
    <w:styleLink w:val="ImportedStyle2"/>
    <w:lvl w:ilvl="0" w:tplc="664A8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F6ECD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2652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3608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CE59A">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640474">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3033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ED3A">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9C96CE">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F9F2BE6"/>
    <w:multiLevelType w:val="hybridMultilevel"/>
    <w:tmpl w:val="3D461212"/>
    <w:numStyleLink w:val="ImportedStyle1"/>
  </w:abstractNum>
  <w:abstractNum w:abstractNumId="6">
    <w:nsid w:val="6B271348"/>
    <w:multiLevelType w:val="hybridMultilevel"/>
    <w:tmpl w:val="B11AD748"/>
    <w:numStyleLink w:val="ImportedStyle2"/>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28"/>
    <w:rsid w:val="000C7246"/>
    <w:rsid w:val="000D2547"/>
    <w:rsid w:val="00120631"/>
    <w:rsid w:val="00143934"/>
    <w:rsid w:val="001A598A"/>
    <w:rsid w:val="001C6D4B"/>
    <w:rsid w:val="001D6995"/>
    <w:rsid w:val="0020097E"/>
    <w:rsid w:val="002B4045"/>
    <w:rsid w:val="003211D9"/>
    <w:rsid w:val="003364D9"/>
    <w:rsid w:val="003A1C4B"/>
    <w:rsid w:val="00632CB1"/>
    <w:rsid w:val="006A7D3D"/>
    <w:rsid w:val="00714B2D"/>
    <w:rsid w:val="007210E7"/>
    <w:rsid w:val="00721689"/>
    <w:rsid w:val="0076747E"/>
    <w:rsid w:val="007B24D8"/>
    <w:rsid w:val="0084046E"/>
    <w:rsid w:val="00961F2A"/>
    <w:rsid w:val="009C2C02"/>
    <w:rsid w:val="00A67607"/>
    <w:rsid w:val="00AA5B28"/>
    <w:rsid w:val="00B113E1"/>
    <w:rsid w:val="00B62532"/>
    <w:rsid w:val="00B97E59"/>
    <w:rsid w:val="00C74499"/>
    <w:rsid w:val="00CE29F8"/>
    <w:rsid w:val="00D635CE"/>
    <w:rsid w:val="00ED0B02"/>
    <w:rsid w:val="00F553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0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Voetnoottekst">
    <w:name w:val="footnote text"/>
    <w:link w:val="VoetnoottekstChar"/>
    <w:rPr>
      <w:rFonts w:ascii="Calibri" w:eastAsia="Calibri" w:hAnsi="Calibri" w:cs="Calibri"/>
      <w:color w:val="000000"/>
      <w:u w:color="000000"/>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C6D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D4B"/>
    <w:rPr>
      <w:rFonts w:ascii="Segoe UI" w:hAnsi="Segoe UI" w:cs="Segoe UI"/>
      <w:sz w:val="18"/>
      <w:szCs w:val="18"/>
      <w:lang w:val="en-US" w:eastAsia="en-US"/>
    </w:rPr>
  </w:style>
  <w:style w:type="character" w:styleId="Voetnootmarkering">
    <w:name w:val="footnote reference"/>
    <w:basedOn w:val="Standaardalinea-lettertype"/>
    <w:uiPriority w:val="99"/>
    <w:semiHidden/>
    <w:unhideWhenUsed/>
    <w:rsid w:val="00721689"/>
    <w:rPr>
      <w:vertAlign w:val="superscript"/>
    </w:rPr>
  </w:style>
  <w:style w:type="character" w:customStyle="1" w:styleId="VoetnoottekstChar">
    <w:name w:val="Voetnoottekst Char"/>
    <w:basedOn w:val="Standaardalinea-lettertype"/>
    <w:link w:val="Voetnoottekst"/>
    <w:rsid w:val="007B24D8"/>
    <w:rPr>
      <w:rFonts w:ascii="Calibri" w:eastAsia="Calibri" w:hAnsi="Calibri" w:cs="Calibri"/>
      <w:color w:val="000000"/>
      <w:u w:color="000000"/>
      <w:lang w:val="en-US"/>
    </w:rPr>
  </w:style>
  <w:style w:type="paragraph" w:styleId="Koptekst">
    <w:name w:val="header"/>
    <w:basedOn w:val="Standaard"/>
    <w:link w:val="KoptekstChar"/>
    <w:uiPriority w:val="99"/>
    <w:unhideWhenUsed/>
    <w:rsid w:val="00714B2D"/>
    <w:pPr>
      <w:tabs>
        <w:tab w:val="center" w:pos="4513"/>
        <w:tab w:val="right" w:pos="9026"/>
      </w:tabs>
    </w:pPr>
  </w:style>
  <w:style w:type="character" w:customStyle="1" w:styleId="KoptekstChar">
    <w:name w:val="Koptekst Char"/>
    <w:basedOn w:val="Standaardalinea-lettertype"/>
    <w:link w:val="Koptekst"/>
    <w:uiPriority w:val="99"/>
    <w:rsid w:val="00714B2D"/>
    <w:rPr>
      <w:sz w:val="24"/>
      <w:szCs w:val="24"/>
      <w:lang w:val="en-US" w:eastAsia="en-US"/>
    </w:rPr>
  </w:style>
  <w:style w:type="paragraph" w:styleId="Voettekst">
    <w:name w:val="footer"/>
    <w:basedOn w:val="Standaard"/>
    <w:link w:val="VoettekstChar"/>
    <w:uiPriority w:val="99"/>
    <w:unhideWhenUsed/>
    <w:rsid w:val="00714B2D"/>
    <w:pPr>
      <w:tabs>
        <w:tab w:val="center" w:pos="4513"/>
        <w:tab w:val="right" w:pos="9026"/>
      </w:tabs>
    </w:pPr>
  </w:style>
  <w:style w:type="character" w:customStyle="1" w:styleId="VoettekstChar">
    <w:name w:val="Voettekst Char"/>
    <w:basedOn w:val="Standaardalinea-lettertype"/>
    <w:link w:val="Voettekst"/>
    <w:uiPriority w:val="99"/>
    <w:rsid w:val="00714B2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Voetnoottekst">
    <w:name w:val="footnote text"/>
    <w:link w:val="VoetnoottekstChar"/>
    <w:rPr>
      <w:rFonts w:ascii="Calibri" w:eastAsia="Calibri" w:hAnsi="Calibri" w:cs="Calibri"/>
      <w:color w:val="000000"/>
      <w:u w:color="000000"/>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lang w:val="en-US" w:eastAsia="en-US"/>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C6D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D4B"/>
    <w:rPr>
      <w:rFonts w:ascii="Segoe UI" w:hAnsi="Segoe UI" w:cs="Segoe UI"/>
      <w:sz w:val="18"/>
      <w:szCs w:val="18"/>
      <w:lang w:val="en-US" w:eastAsia="en-US"/>
    </w:rPr>
  </w:style>
  <w:style w:type="character" w:styleId="Voetnootmarkering">
    <w:name w:val="footnote reference"/>
    <w:basedOn w:val="Standaardalinea-lettertype"/>
    <w:uiPriority w:val="99"/>
    <w:semiHidden/>
    <w:unhideWhenUsed/>
    <w:rsid w:val="00721689"/>
    <w:rPr>
      <w:vertAlign w:val="superscript"/>
    </w:rPr>
  </w:style>
  <w:style w:type="character" w:customStyle="1" w:styleId="VoetnoottekstChar">
    <w:name w:val="Voetnoottekst Char"/>
    <w:basedOn w:val="Standaardalinea-lettertype"/>
    <w:link w:val="Voetnoottekst"/>
    <w:rsid w:val="007B24D8"/>
    <w:rPr>
      <w:rFonts w:ascii="Calibri" w:eastAsia="Calibri" w:hAnsi="Calibri" w:cs="Calibri"/>
      <w:color w:val="000000"/>
      <w:u w:color="000000"/>
      <w:lang w:val="en-US"/>
    </w:rPr>
  </w:style>
  <w:style w:type="paragraph" w:styleId="Koptekst">
    <w:name w:val="header"/>
    <w:basedOn w:val="Standaard"/>
    <w:link w:val="KoptekstChar"/>
    <w:uiPriority w:val="99"/>
    <w:unhideWhenUsed/>
    <w:rsid w:val="00714B2D"/>
    <w:pPr>
      <w:tabs>
        <w:tab w:val="center" w:pos="4513"/>
        <w:tab w:val="right" w:pos="9026"/>
      </w:tabs>
    </w:pPr>
  </w:style>
  <w:style w:type="character" w:customStyle="1" w:styleId="KoptekstChar">
    <w:name w:val="Koptekst Char"/>
    <w:basedOn w:val="Standaardalinea-lettertype"/>
    <w:link w:val="Koptekst"/>
    <w:uiPriority w:val="99"/>
    <w:rsid w:val="00714B2D"/>
    <w:rPr>
      <w:sz w:val="24"/>
      <w:szCs w:val="24"/>
      <w:lang w:val="en-US" w:eastAsia="en-US"/>
    </w:rPr>
  </w:style>
  <w:style w:type="paragraph" w:styleId="Voettekst">
    <w:name w:val="footer"/>
    <w:basedOn w:val="Standaard"/>
    <w:link w:val="VoettekstChar"/>
    <w:uiPriority w:val="99"/>
    <w:unhideWhenUsed/>
    <w:rsid w:val="00714B2D"/>
    <w:pPr>
      <w:tabs>
        <w:tab w:val="center" w:pos="4513"/>
        <w:tab w:val="right" w:pos="9026"/>
      </w:tabs>
    </w:pPr>
  </w:style>
  <w:style w:type="character" w:customStyle="1" w:styleId="VoettekstChar">
    <w:name w:val="Voettekst Char"/>
    <w:basedOn w:val="Standaardalinea-lettertype"/>
    <w:link w:val="Voettekst"/>
    <w:uiPriority w:val="99"/>
    <w:rsid w:val="00714B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1616-B5E4-4DC7-BF84-BBC5DA6F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986</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Tarlach</dc:creator>
  <cp:lastModifiedBy>Pauline Niels</cp:lastModifiedBy>
  <cp:revision>7</cp:revision>
  <dcterms:created xsi:type="dcterms:W3CDTF">2018-11-13T21:48:00Z</dcterms:created>
  <dcterms:modified xsi:type="dcterms:W3CDTF">2018-12-06T15:44:00Z</dcterms:modified>
</cp:coreProperties>
</file>